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05DA9" w:rsidRDefault="00B05DA9"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B05DA9" w:rsidRDefault="00B05DA9"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75783DA8" w:rsidR="007270BE" w:rsidRPr="007F7B4D" w:rsidRDefault="005D1601" w:rsidP="007270BE">
      <w:pPr>
        <w:pStyle w:val="Title"/>
        <w:rPr>
          <w:sz w:val="48"/>
          <w:szCs w:val="48"/>
        </w:rPr>
      </w:pPr>
      <w:r>
        <w:rPr>
          <w:sz w:val="48"/>
          <w:szCs w:val="48"/>
        </w:rPr>
        <w:t>April</w:t>
      </w:r>
      <w:r w:rsidR="00F74D11">
        <w:rPr>
          <w:sz w:val="48"/>
          <w:szCs w:val="48"/>
        </w:rPr>
        <w:t xml:space="preserve"> 2020</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21586955"/>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1C20889A" w:rsidR="00910133" w:rsidRDefault="00B57347" w:rsidP="001B7A7C">
      <w:pPr>
        <w:pStyle w:val="ListParagraph"/>
        <w:numPr>
          <w:ilvl w:val="0"/>
          <w:numId w:val="15"/>
        </w:numPr>
      </w:pPr>
      <w:r>
        <w:t>201</w:t>
      </w:r>
      <w:r w:rsidR="008B00D8">
        <w:t>9</w:t>
      </w:r>
      <w:r>
        <w:t xml:space="preserve"> </w:t>
      </w:r>
      <w:r w:rsidR="0013297C">
        <w:t>Q</w:t>
      </w:r>
      <w:r w:rsidR="005D1601">
        <w:t>4</w:t>
      </w:r>
      <w:r w:rsidR="009148FD">
        <w:t xml:space="preserve"> </w:t>
      </w:r>
      <w:r w:rsidR="00A66EF9">
        <w:t>C</w:t>
      </w:r>
      <w:r w:rsidR="00A66EF9" w:rsidRPr="009148FD">
        <w:t xml:space="preserve">ommercial </w:t>
      </w:r>
      <w:r w:rsidR="009148FD">
        <w:t xml:space="preserve">data </w:t>
      </w:r>
    </w:p>
    <w:p w14:paraId="250D0973" w14:textId="5A735E91" w:rsidR="00910133" w:rsidRDefault="00B57347" w:rsidP="001B7A7C">
      <w:pPr>
        <w:pStyle w:val="ListParagraph"/>
        <w:numPr>
          <w:ilvl w:val="0"/>
          <w:numId w:val="15"/>
        </w:numPr>
      </w:pPr>
      <w:r>
        <w:t>201</w:t>
      </w:r>
      <w:r w:rsidR="008B00D8">
        <w:t>9</w:t>
      </w:r>
      <w:r>
        <w:t xml:space="preserve"> </w:t>
      </w:r>
      <w:r w:rsidR="0013297C">
        <w:t>Q</w:t>
      </w:r>
      <w:r w:rsidR="005D1601">
        <w:t>4</w:t>
      </w:r>
      <w:r>
        <w:t xml:space="preserve"> </w:t>
      </w:r>
      <w:proofErr w:type="spellStart"/>
      <w:r w:rsidR="009148FD" w:rsidRPr="009148FD">
        <w:t>MaineCare</w:t>
      </w:r>
      <w:proofErr w:type="spellEnd"/>
      <w:r w:rsidR="009148FD" w:rsidRPr="009148FD">
        <w:t xml:space="preserve"> (Medicaid) data</w:t>
      </w:r>
      <w:r w:rsidR="006D7FB5">
        <w:t xml:space="preserve"> </w:t>
      </w:r>
    </w:p>
    <w:bookmarkStart w:id="8" w:name="_Toc534878437" w:displacedByCustomXml="next"/>
    <w:sdt>
      <w:sdtPr>
        <w:rPr>
          <w:smallCaps w:val="0"/>
          <w:spacing w:val="0"/>
          <w:sz w:val="22"/>
          <w:szCs w:val="22"/>
        </w:rPr>
        <w:id w:val="-500048685"/>
        <w:docPartObj>
          <w:docPartGallery w:val="Table of Contents"/>
          <w:docPartUnique/>
        </w:docPartObj>
      </w:sdtPr>
      <w:sdtEndPr>
        <w:rPr>
          <w:b/>
          <w:bCs/>
          <w:noProof/>
        </w:rPr>
      </w:sdtEndPr>
      <w:sdtContent>
        <w:p w14:paraId="0487E9EA" w14:textId="64C4E885" w:rsidR="00AB44BE" w:rsidRDefault="00AB44BE">
          <w:pPr>
            <w:pStyle w:val="TOCHeading"/>
          </w:pPr>
          <w:r>
            <w:t>Table of Contents</w:t>
          </w:r>
        </w:p>
        <w:p w14:paraId="6BCF3DDF" w14:textId="5A440397" w:rsidR="000243AB" w:rsidRDefault="00AB44BE">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21586955" w:history="1">
            <w:r w:rsidR="000243AB" w:rsidRPr="008F0B2D">
              <w:rPr>
                <w:rStyle w:val="Hyperlink"/>
                <w:noProof/>
              </w:rPr>
              <w:t>Opening Statement</w:t>
            </w:r>
            <w:r w:rsidR="000243AB">
              <w:rPr>
                <w:noProof/>
                <w:webHidden/>
              </w:rPr>
              <w:tab/>
            </w:r>
            <w:r w:rsidR="000243AB">
              <w:rPr>
                <w:noProof/>
                <w:webHidden/>
              </w:rPr>
              <w:fldChar w:fldCharType="begin"/>
            </w:r>
            <w:r w:rsidR="000243AB">
              <w:rPr>
                <w:noProof/>
                <w:webHidden/>
              </w:rPr>
              <w:instrText xml:space="preserve"> PAGEREF _Toc21586955 \h </w:instrText>
            </w:r>
            <w:r w:rsidR="000243AB">
              <w:rPr>
                <w:noProof/>
                <w:webHidden/>
              </w:rPr>
            </w:r>
            <w:r w:rsidR="000243AB">
              <w:rPr>
                <w:noProof/>
                <w:webHidden/>
              </w:rPr>
              <w:fldChar w:fldCharType="separate"/>
            </w:r>
            <w:r w:rsidR="00585717">
              <w:rPr>
                <w:noProof/>
                <w:webHidden/>
              </w:rPr>
              <w:t>1</w:t>
            </w:r>
            <w:r w:rsidR="000243AB">
              <w:rPr>
                <w:noProof/>
                <w:webHidden/>
              </w:rPr>
              <w:fldChar w:fldCharType="end"/>
            </w:r>
          </w:hyperlink>
        </w:p>
        <w:p w14:paraId="0885859B" w14:textId="0FE09307" w:rsidR="000243AB" w:rsidRDefault="00585717">
          <w:pPr>
            <w:pStyle w:val="TOC1"/>
            <w:tabs>
              <w:tab w:val="right" w:leader="dot" w:pos="9350"/>
            </w:tabs>
            <w:rPr>
              <w:rFonts w:asciiTheme="minorHAnsi" w:eastAsiaTheme="minorEastAsia" w:hAnsiTheme="minorHAnsi" w:cstheme="minorBidi"/>
              <w:noProof/>
              <w:lang w:bidi="ar-SA"/>
            </w:rPr>
          </w:pPr>
          <w:hyperlink w:anchor="_Toc21586956" w:history="1">
            <w:r w:rsidR="000243AB" w:rsidRPr="008F0B2D">
              <w:rPr>
                <w:rStyle w:val="Hyperlink"/>
                <w:noProof/>
              </w:rPr>
              <w:t>Documentation Included with This Release</w:t>
            </w:r>
            <w:r w:rsidR="000243AB">
              <w:rPr>
                <w:noProof/>
                <w:webHidden/>
              </w:rPr>
              <w:tab/>
            </w:r>
            <w:r w:rsidR="000243AB">
              <w:rPr>
                <w:noProof/>
                <w:webHidden/>
              </w:rPr>
              <w:fldChar w:fldCharType="begin"/>
            </w:r>
            <w:r w:rsidR="000243AB">
              <w:rPr>
                <w:noProof/>
                <w:webHidden/>
              </w:rPr>
              <w:instrText xml:space="preserve"> PAGEREF _Toc21586956 \h </w:instrText>
            </w:r>
            <w:r w:rsidR="000243AB">
              <w:rPr>
                <w:noProof/>
                <w:webHidden/>
              </w:rPr>
            </w:r>
            <w:r w:rsidR="000243AB">
              <w:rPr>
                <w:noProof/>
                <w:webHidden/>
              </w:rPr>
              <w:fldChar w:fldCharType="separate"/>
            </w:r>
            <w:r>
              <w:rPr>
                <w:noProof/>
                <w:webHidden/>
              </w:rPr>
              <w:t>2</w:t>
            </w:r>
            <w:r w:rsidR="000243AB">
              <w:rPr>
                <w:noProof/>
                <w:webHidden/>
              </w:rPr>
              <w:fldChar w:fldCharType="end"/>
            </w:r>
          </w:hyperlink>
        </w:p>
        <w:p w14:paraId="05634CE0" w14:textId="693BC9F0" w:rsidR="000243AB" w:rsidRDefault="00585717">
          <w:pPr>
            <w:pStyle w:val="TOC1"/>
            <w:tabs>
              <w:tab w:val="right" w:leader="dot" w:pos="9350"/>
            </w:tabs>
            <w:rPr>
              <w:rFonts w:asciiTheme="minorHAnsi" w:eastAsiaTheme="minorEastAsia" w:hAnsiTheme="minorHAnsi" w:cstheme="minorBidi"/>
              <w:noProof/>
              <w:lang w:bidi="ar-SA"/>
            </w:rPr>
          </w:pPr>
          <w:hyperlink w:anchor="_Toc21586957" w:history="1">
            <w:r w:rsidR="000243AB" w:rsidRPr="008F0B2D">
              <w:rPr>
                <w:rStyle w:val="Hyperlink"/>
                <w:noProof/>
              </w:rPr>
              <w:t>Reminders</w:t>
            </w:r>
            <w:r w:rsidR="000243AB">
              <w:rPr>
                <w:noProof/>
                <w:webHidden/>
              </w:rPr>
              <w:tab/>
            </w:r>
            <w:r w:rsidR="000243AB">
              <w:rPr>
                <w:noProof/>
                <w:webHidden/>
              </w:rPr>
              <w:fldChar w:fldCharType="begin"/>
            </w:r>
            <w:r w:rsidR="000243AB">
              <w:rPr>
                <w:noProof/>
                <w:webHidden/>
              </w:rPr>
              <w:instrText xml:space="preserve"> PAGEREF _Toc21586957 \h </w:instrText>
            </w:r>
            <w:r w:rsidR="000243AB">
              <w:rPr>
                <w:noProof/>
                <w:webHidden/>
              </w:rPr>
            </w:r>
            <w:r w:rsidR="000243AB">
              <w:rPr>
                <w:noProof/>
                <w:webHidden/>
              </w:rPr>
              <w:fldChar w:fldCharType="separate"/>
            </w:r>
            <w:r>
              <w:rPr>
                <w:noProof/>
                <w:webHidden/>
              </w:rPr>
              <w:t>2</w:t>
            </w:r>
            <w:r w:rsidR="000243AB">
              <w:rPr>
                <w:noProof/>
                <w:webHidden/>
              </w:rPr>
              <w:fldChar w:fldCharType="end"/>
            </w:r>
          </w:hyperlink>
        </w:p>
        <w:p w14:paraId="4D88DE61" w14:textId="7611519B" w:rsidR="000243AB" w:rsidRDefault="00585717">
          <w:pPr>
            <w:pStyle w:val="TOC1"/>
            <w:tabs>
              <w:tab w:val="right" w:leader="dot" w:pos="9350"/>
            </w:tabs>
            <w:rPr>
              <w:rFonts w:asciiTheme="minorHAnsi" w:eastAsiaTheme="minorEastAsia" w:hAnsiTheme="minorHAnsi" w:cstheme="minorBidi"/>
              <w:noProof/>
              <w:lang w:bidi="ar-SA"/>
            </w:rPr>
          </w:pPr>
          <w:hyperlink w:anchor="_Toc21586958" w:history="1">
            <w:r w:rsidR="000243AB" w:rsidRPr="008F0B2D">
              <w:rPr>
                <w:rStyle w:val="Hyperlink"/>
                <w:noProof/>
              </w:rPr>
              <w:t>Member Match to Eligibility</w:t>
            </w:r>
            <w:r w:rsidR="000243AB">
              <w:rPr>
                <w:noProof/>
                <w:webHidden/>
              </w:rPr>
              <w:tab/>
            </w:r>
            <w:r w:rsidR="000243AB">
              <w:rPr>
                <w:noProof/>
                <w:webHidden/>
              </w:rPr>
              <w:fldChar w:fldCharType="begin"/>
            </w:r>
            <w:r w:rsidR="000243AB">
              <w:rPr>
                <w:noProof/>
                <w:webHidden/>
              </w:rPr>
              <w:instrText xml:space="preserve"> PAGEREF _Toc21586958 \h </w:instrText>
            </w:r>
            <w:r w:rsidR="000243AB">
              <w:rPr>
                <w:noProof/>
                <w:webHidden/>
              </w:rPr>
            </w:r>
            <w:r w:rsidR="000243AB">
              <w:rPr>
                <w:noProof/>
                <w:webHidden/>
              </w:rPr>
              <w:fldChar w:fldCharType="separate"/>
            </w:r>
            <w:r>
              <w:rPr>
                <w:noProof/>
                <w:webHidden/>
              </w:rPr>
              <w:t>3</w:t>
            </w:r>
            <w:r w:rsidR="000243AB">
              <w:rPr>
                <w:noProof/>
                <w:webHidden/>
              </w:rPr>
              <w:fldChar w:fldCharType="end"/>
            </w:r>
          </w:hyperlink>
        </w:p>
        <w:p w14:paraId="16C80123" w14:textId="44539270" w:rsidR="000243AB" w:rsidRDefault="00585717">
          <w:pPr>
            <w:pStyle w:val="TOC1"/>
            <w:tabs>
              <w:tab w:val="right" w:leader="dot" w:pos="9350"/>
            </w:tabs>
            <w:rPr>
              <w:rFonts w:asciiTheme="minorHAnsi" w:eastAsiaTheme="minorEastAsia" w:hAnsiTheme="minorHAnsi" w:cstheme="minorBidi"/>
              <w:noProof/>
              <w:lang w:bidi="ar-SA"/>
            </w:rPr>
          </w:pPr>
          <w:hyperlink w:anchor="_Toc21586959" w:history="1">
            <w:r w:rsidR="000243AB" w:rsidRPr="008F0B2D">
              <w:rPr>
                <w:rStyle w:val="Hyperlink"/>
                <w:noProof/>
              </w:rPr>
              <w:t>Payer Specific Notes</w:t>
            </w:r>
            <w:r w:rsidR="000243AB">
              <w:rPr>
                <w:noProof/>
                <w:webHidden/>
              </w:rPr>
              <w:tab/>
            </w:r>
            <w:r w:rsidR="000243AB">
              <w:rPr>
                <w:noProof/>
                <w:webHidden/>
              </w:rPr>
              <w:fldChar w:fldCharType="begin"/>
            </w:r>
            <w:r w:rsidR="000243AB">
              <w:rPr>
                <w:noProof/>
                <w:webHidden/>
              </w:rPr>
              <w:instrText xml:space="preserve"> PAGEREF _Toc21586959 \h </w:instrText>
            </w:r>
            <w:r w:rsidR="000243AB">
              <w:rPr>
                <w:noProof/>
                <w:webHidden/>
              </w:rPr>
            </w:r>
            <w:r w:rsidR="000243AB">
              <w:rPr>
                <w:noProof/>
                <w:webHidden/>
              </w:rPr>
              <w:fldChar w:fldCharType="separate"/>
            </w:r>
            <w:r>
              <w:rPr>
                <w:noProof/>
                <w:webHidden/>
              </w:rPr>
              <w:t>4</w:t>
            </w:r>
            <w:r w:rsidR="000243AB">
              <w:rPr>
                <w:noProof/>
                <w:webHidden/>
              </w:rPr>
              <w:fldChar w:fldCharType="end"/>
            </w:r>
          </w:hyperlink>
        </w:p>
        <w:p w14:paraId="11E063A6" w14:textId="22FF15B5" w:rsidR="000243AB" w:rsidRDefault="00585717">
          <w:pPr>
            <w:pStyle w:val="TOC1"/>
            <w:tabs>
              <w:tab w:val="right" w:leader="dot" w:pos="9350"/>
            </w:tabs>
            <w:rPr>
              <w:rFonts w:asciiTheme="minorHAnsi" w:eastAsiaTheme="minorEastAsia" w:hAnsiTheme="minorHAnsi" w:cstheme="minorBidi"/>
              <w:noProof/>
              <w:lang w:bidi="ar-SA"/>
            </w:rPr>
          </w:pPr>
          <w:hyperlink w:anchor="_Toc21586960" w:history="1">
            <w:r w:rsidR="000243AB" w:rsidRPr="008F0B2D">
              <w:rPr>
                <w:rStyle w:val="Hyperlink"/>
                <w:noProof/>
              </w:rPr>
              <w:t>Missing Data and Other Data Observations</w:t>
            </w:r>
            <w:r w:rsidR="000243AB">
              <w:rPr>
                <w:noProof/>
                <w:webHidden/>
              </w:rPr>
              <w:tab/>
            </w:r>
            <w:r w:rsidR="000243AB">
              <w:rPr>
                <w:noProof/>
                <w:webHidden/>
              </w:rPr>
              <w:fldChar w:fldCharType="begin"/>
            </w:r>
            <w:r w:rsidR="000243AB">
              <w:rPr>
                <w:noProof/>
                <w:webHidden/>
              </w:rPr>
              <w:instrText xml:space="preserve"> PAGEREF _Toc21586960 \h </w:instrText>
            </w:r>
            <w:r w:rsidR="000243AB">
              <w:rPr>
                <w:noProof/>
                <w:webHidden/>
              </w:rPr>
            </w:r>
            <w:r w:rsidR="000243AB">
              <w:rPr>
                <w:noProof/>
                <w:webHidden/>
              </w:rPr>
              <w:fldChar w:fldCharType="separate"/>
            </w:r>
            <w:r>
              <w:rPr>
                <w:noProof/>
                <w:webHidden/>
              </w:rPr>
              <w:t>5</w:t>
            </w:r>
            <w:r w:rsidR="000243AB">
              <w:rPr>
                <w:noProof/>
                <w:webHidden/>
              </w:rPr>
              <w:fldChar w:fldCharType="end"/>
            </w:r>
          </w:hyperlink>
        </w:p>
        <w:p w14:paraId="685B992A" w14:textId="5ACA200B" w:rsidR="000243AB" w:rsidRDefault="00585717">
          <w:pPr>
            <w:pStyle w:val="TOC2"/>
            <w:tabs>
              <w:tab w:val="right" w:leader="dot" w:pos="9350"/>
            </w:tabs>
            <w:rPr>
              <w:rFonts w:asciiTheme="minorHAnsi" w:eastAsiaTheme="minorEastAsia" w:hAnsiTheme="minorHAnsi" w:cstheme="minorBidi"/>
              <w:noProof/>
              <w:lang w:bidi="ar-SA"/>
            </w:rPr>
          </w:pPr>
          <w:hyperlink w:anchor="_Toc21586961" w:history="1">
            <w:r w:rsidR="000243AB" w:rsidRPr="008F0B2D">
              <w:rPr>
                <w:rStyle w:val="Hyperlink"/>
                <w:noProof/>
              </w:rPr>
              <w:t>Medical Claims File</w:t>
            </w:r>
            <w:r w:rsidR="000243AB">
              <w:rPr>
                <w:noProof/>
                <w:webHidden/>
              </w:rPr>
              <w:tab/>
            </w:r>
            <w:bookmarkStart w:id="9" w:name="_GoBack"/>
            <w:bookmarkEnd w:id="9"/>
            <w:r w:rsidR="000243AB">
              <w:rPr>
                <w:noProof/>
                <w:webHidden/>
              </w:rPr>
              <w:fldChar w:fldCharType="begin"/>
            </w:r>
            <w:r w:rsidR="000243AB">
              <w:rPr>
                <w:noProof/>
                <w:webHidden/>
              </w:rPr>
              <w:instrText xml:space="preserve"> PAGEREF _Toc21586961 \h </w:instrText>
            </w:r>
            <w:r w:rsidR="000243AB">
              <w:rPr>
                <w:noProof/>
                <w:webHidden/>
              </w:rPr>
            </w:r>
            <w:r w:rsidR="000243AB">
              <w:rPr>
                <w:noProof/>
                <w:webHidden/>
              </w:rPr>
              <w:fldChar w:fldCharType="separate"/>
            </w:r>
            <w:r>
              <w:rPr>
                <w:noProof/>
                <w:webHidden/>
              </w:rPr>
              <w:t>5</w:t>
            </w:r>
            <w:r w:rsidR="000243AB">
              <w:rPr>
                <w:noProof/>
                <w:webHidden/>
              </w:rPr>
              <w:fldChar w:fldCharType="end"/>
            </w:r>
          </w:hyperlink>
        </w:p>
        <w:p w14:paraId="1D0FD380" w14:textId="796A3D3B" w:rsidR="000243AB" w:rsidRDefault="00585717">
          <w:pPr>
            <w:pStyle w:val="TOC2"/>
            <w:tabs>
              <w:tab w:val="right" w:leader="dot" w:pos="9350"/>
            </w:tabs>
            <w:rPr>
              <w:rFonts w:asciiTheme="minorHAnsi" w:eastAsiaTheme="minorEastAsia" w:hAnsiTheme="minorHAnsi" w:cstheme="minorBidi"/>
              <w:noProof/>
              <w:lang w:bidi="ar-SA"/>
            </w:rPr>
          </w:pPr>
          <w:hyperlink w:anchor="_Toc21586962" w:history="1">
            <w:r w:rsidR="000243AB" w:rsidRPr="008F0B2D">
              <w:rPr>
                <w:rStyle w:val="Hyperlink"/>
                <w:bCs/>
                <w:noProof/>
              </w:rPr>
              <w:t xml:space="preserve">Dental </w:t>
            </w:r>
            <w:r w:rsidR="000243AB" w:rsidRPr="008F0B2D">
              <w:rPr>
                <w:rStyle w:val="Hyperlink"/>
                <w:noProof/>
              </w:rPr>
              <w:t>Claims File</w:t>
            </w:r>
            <w:r w:rsidR="000243AB">
              <w:rPr>
                <w:noProof/>
                <w:webHidden/>
              </w:rPr>
              <w:tab/>
            </w:r>
            <w:r w:rsidR="000243AB">
              <w:rPr>
                <w:noProof/>
                <w:webHidden/>
              </w:rPr>
              <w:fldChar w:fldCharType="begin"/>
            </w:r>
            <w:r w:rsidR="000243AB">
              <w:rPr>
                <w:noProof/>
                <w:webHidden/>
              </w:rPr>
              <w:instrText xml:space="preserve"> PAGEREF _Toc21586962 \h </w:instrText>
            </w:r>
            <w:r w:rsidR="000243AB">
              <w:rPr>
                <w:noProof/>
                <w:webHidden/>
              </w:rPr>
            </w:r>
            <w:r w:rsidR="000243AB">
              <w:rPr>
                <w:noProof/>
                <w:webHidden/>
              </w:rPr>
              <w:fldChar w:fldCharType="separate"/>
            </w:r>
            <w:r>
              <w:rPr>
                <w:noProof/>
                <w:webHidden/>
              </w:rPr>
              <w:t>5</w:t>
            </w:r>
            <w:r w:rsidR="000243AB">
              <w:rPr>
                <w:noProof/>
                <w:webHidden/>
              </w:rPr>
              <w:fldChar w:fldCharType="end"/>
            </w:r>
          </w:hyperlink>
        </w:p>
        <w:p w14:paraId="033196EB" w14:textId="72C5492C" w:rsidR="000243AB" w:rsidRDefault="00585717">
          <w:pPr>
            <w:pStyle w:val="TOC2"/>
            <w:tabs>
              <w:tab w:val="right" w:leader="dot" w:pos="9350"/>
            </w:tabs>
            <w:rPr>
              <w:rFonts w:asciiTheme="minorHAnsi" w:eastAsiaTheme="minorEastAsia" w:hAnsiTheme="minorHAnsi" w:cstheme="minorBidi"/>
              <w:noProof/>
              <w:lang w:bidi="ar-SA"/>
            </w:rPr>
          </w:pPr>
          <w:hyperlink w:anchor="_Toc21586963" w:history="1">
            <w:r w:rsidR="000243AB" w:rsidRPr="008F0B2D">
              <w:rPr>
                <w:rStyle w:val="Hyperlink"/>
                <w:noProof/>
              </w:rPr>
              <w:t>Pharmacy Claims File</w:t>
            </w:r>
            <w:r w:rsidR="000243AB">
              <w:rPr>
                <w:noProof/>
                <w:webHidden/>
              </w:rPr>
              <w:tab/>
            </w:r>
            <w:r w:rsidR="000243AB">
              <w:rPr>
                <w:noProof/>
                <w:webHidden/>
              </w:rPr>
              <w:fldChar w:fldCharType="begin"/>
            </w:r>
            <w:r w:rsidR="000243AB">
              <w:rPr>
                <w:noProof/>
                <w:webHidden/>
              </w:rPr>
              <w:instrText xml:space="preserve"> PAGEREF _Toc21586963 \h </w:instrText>
            </w:r>
            <w:r w:rsidR="000243AB">
              <w:rPr>
                <w:noProof/>
                <w:webHidden/>
              </w:rPr>
            </w:r>
            <w:r w:rsidR="000243AB">
              <w:rPr>
                <w:noProof/>
                <w:webHidden/>
              </w:rPr>
              <w:fldChar w:fldCharType="separate"/>
            </w:r>
            <w:r>
              <w:rPr>
                <w:noProof/>
                <w:webHidden/>
              </w:rPr>
              <w:t>5</w:t>
            </w:r>
            <w:r w:rsidR="000243AB">
              <w:rPr>
                <w:noProof/>
                <w:webHidden/>
              </w:rPr>
              <w:fldChar w:fldCharType="end"/>
            </w:r>
          </w:hyperlink>
        </w:p>
        <w:p w14:paraId="20775871" w14:textId="153A046D" w:rsidR="000243AB" w:rsidRDefault="00585717">
          <w:pPr>
            <w:pStyle w:val="TOC1"/>
            <w:tabs>
              <w:tab w:val="right" w:leader="dot" w:pos="9350"/>
            </w:tabs>
            <w:rPr>
              <w:rFonts w:asciiTheme="minorHAnsi" w:eastAsiaTheme="minorEastAsia" w:hAnsiTheme="minorHAnsi" w:cstheme="minorBidi"/>
              <w:noProof/>
              <w:lang w:bidi="ar-SA"/>
            </w:rPr>
          </w:pPr>
          <w:hyperlink w:anchor="_Toc21586964" w:history="1">
            <w:r w:rsidR="000243AB" w:rsidRPr="008F0B2D">
              <w:rPr>
                <w:rStyle w:val="Hyperlink"/>
                <w:noProof/>
              </w:rPr>
              <w:t>Description of Documentation Included in MHDO APCD Release to support the Data</w:t>
            </w:r>
            <w:r w:rsidR="000243AB">
              <w:rPr>
                <w:noProof/>
                <w:webHidden/>
              </w:rPr>
              <w:tab/>
            </w:r>
            <w:r w:rsidR="000243AB">
              <w:rPr>
                <w:noProof/>
                <w:webHidden/>
              </w:rPr>
              <w:fldChar w:fldCharType="begin"/>
            </w:r>
            <w:r w:rsidR="000243AB">
              <w:rPr>
                <w:noProof/>
                <w:webHidden/>
              </w:rPr>
              <w:instrText xml:space="preserve"> PAGEREF _Toc21586964 \h </w:instrText>
            </w:r>
            <w:r w:rsidR="000243AB">
              <w:rPr>
                <w:noProof/>
                <w:webHidden/>
              </w:rPr>
            </w:r>
            <w:r w:rsidR="000243AB">
              <w:rPr>
                <w:noProof/>
                <w:webHidden/>
              </w:rPr>
              <w:fldChar w:fldCharType="separate"/>
            </w:r>
            <w:r>
              <w:rPr>
                <w:noProof/>
                <w:webHidden/>
              </w:rPr>
              <w:t>6</w:t>
            </w:r>
            <w:r w:rsidR="000243AB">
              <w:rPr>
                <w:noProof/>
                <w:webHidden/>
              </w:rPr>
              <w:fldChar w:fldCharType="end"/>
            </w:r>
          </w:hyperlink>
        </w:p>
        <w:p w14:paraId="6D255EFE" w14:textId="21379155" w:rsidR="00AB44BE" w:rsidRDefault="00AB44BE">
          <w:r>
            <w:rPr>
              <w:b/>
              <w:bCs/>
              <w:noProof/>
            </w:rPr>
            <w:fldChar w:fldCharType="end"/>
          </w:r>
        </w:p>
      </w:sdtContent>
    </w:sdt>
    <w:p w14:paraId="1C9B6062" w14:textId="77777777" w:rsidR="009B0429" w:rsidRDefault="009B0429">
      <w:pPr>
        <w:rPr>
          <w:smallCaps/>
          <w:spacing w:val="5"/>
          <w:sz w:val="36"/>
          <w:szCs w:val="36"/>
        </w:rPr>
      </w:pPr>
      <w:r>
        <w:br w:type="page"/>
      </w:r>
    </w:p>
    <w:p w14:paraId="7A5361C3" w14:textId="5D0ED201" w:rsidR="00AB44BE" w:rsidRDefault="00AB44BE" w:rsidP="00AB44BE">
      <w:pPr>
        <w:pStyle w:val="Heading1"/>
      </w:pPr>
      <w:bookmarkStart w:id="10" w:name="_Toc21586956"/>
      <w:r>
        <w:lastRenderedPageBreak/>
        <w:t>Documentation Included with This Release</w:t>
      </w:r>
      <w:bookmarkEnd w:id="10"/>
      <w:bookmarkEnd w:id="8"/>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6D273A2A" w:rsidR="00AB44BE" w:rsidRPr="00CC0C71" w:rsidRDefault="00AB44BE" w:rsidP="00AB44BE">
      <w:pPr>
        <w:pStyle w:val="ListParagraph"/>
        <w:numPr>
          <w:ilvl w:val="0"/>
          <w:numId w:val="2"/>
        </w:numPr>
        <w:spacing w:after="0" w:line="240" w:lineRule="auto"/>
        <w:ind w:left="1080"/>
      </w:pPr>
      <w:r>
        <w:t>MHDO’s 201</w:t>
      </w:r>
      <w:r w:rsidR="008B00D8">
        <w:t>9</w:t>
      </w:r>
      <w:r>
        <w:t xml:space="preserve"> Q</w:t>
      </w:r>
      <w:r w:rsidR="005D1601">
        <w:t>4</w:t>
      </w:r>
      <w:r w:rsidRPr="00CC0C71">
        <w:t xml:space="preserve"> Release Report</w:t>
      </w:r>
    </w:p>
    <w:p w14:paraId="4211FD27" w14:textId="3AED4B8D" w:rsidR="00AB44BE" w:rsidRPr="00CC0C71" w:rsidRDefault="00AB44BE" w:rsidP="00AB44BE">
      <w:pPr>
        <w:pStyle w:val="ListParagraph"/>
        <w:numPr>
          <w:ilvl w:val="0"/>
          <w:numId w:val="2"/>
        </w:numPr>
        <w:spacing w:after="0" w:line="240" w:lineRule="auto"/>
        <w:ind w:left="1080"/>
      </w:pPr>
      <w:r>
        <w:t>MHDO’s 201</w:t>
      </w:r>
      <w:r w:rsidR="008B00D8">
        <w:t>9</w:t>
      </w:r>
      <w:r>
        <w:t xml:space="preserve"> Q</w:t>
      </w:r>
      <w:r w:rsidR="005D1601">
        <w:t>4</w:t>
      </w:r>
      <w:r>
        <w:t xml:space="preserve"> </w:t>
      </w:r>
      <w:r w:rsidRPr="00CC0C71">
        <w:t xml:space="preserve">Payer </w:t>
      </w:r>
      <w:r>
        <w:t>Index</w:t>
      </w:r>
    </w:p>
    <w:p w14:paraId="4729A6FF" w14:textId="6CB9D993"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201</w:t>
      </w:r>
      <w:r w:rsidR="008B00D8">
        <w:t>9</w:t>
      </w:r>
      <w:r>
        <w:t xml:space="preserve"> Q</w:t>
      </w:r>
      <w:r w:rsidR="005D1601">
        <w:t>4</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5E94A0DF"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399B26E4" w14:textId="77777777" w:rsidR="005D1601" w:rsidRDefault="005D1601" w:rsidP="005D1601">
      <w:pPr>
        <w:pStyle w:val="Heading1"/>
      </w:pPr>
      <w:bookmarkStart w:id="11" w:name="_Toc21586957"/>
      <w:bookmarkStart w:id="12" w:name="_Toc534878439"/>
      <w:r>
        <w:t>Reminders</w:t>
      </w:r>
      <w:bookmarkEnd w:id="11"/>
      <w:bookmarkEnd w:id="12"/>
    </w:p>
    <w:p w14:paraId="102FDA9D" w14:textId="77777777" w:rsidR="005D1601" w:rsidRDefault="005D1601" w:rsidP="005D1601">
      <w:pPr>
        <w:rPr>
          <w:b/>
        </w:rPr>
      </w:pPr>
      <w:bookmarkStart w:id="13" w:name="_Hlk29886609"/>
      <w:r>
        <w:rPr>
          <w:b/>
        </w:rPr>
        <w:t>Claim Consolidation Table Adjustments</w:t>
      </w:r>
    </w:p>
    <w:bookmarkEnd w:id="13"/>
    <w:p w14:paraId="16E26E16" w14:textId="58215F11" w:rsidR="005D1601" w:rsidRDefault="005D1601" w:rsidP="005D1601">
      <w:r>
        <w:t xml:space="preserve">On occasion, data submitters send in revised claims or eligibility files to replace ones that have already been released. In the past, the MHDO has provided information about these resubmissions in the release notes so that recipients of past releases can adjust their analyses. The MHDO is exploring a more formal means for communicating this information as a part of the standard data release process. </w:t>
      </w:r>
      <w:r w:rsidR="002F4191">
        <w:t xml:space="preserve">The </w:t>
      </w:r>
      <w:r>
        <w:t>Medical Claim Consolidation Table has been adjusted to eliminate any of these resubmitted files. Thus, data users who join to this table will automatically have resubmitted files removed from their analyses. The MHDO intends to begin distributed lists of valid file IDs as a part of future data releases for all file types.</w:t>
      </w:r>
    </w:p>
    <w:p w14:paraId="07A60C8D" w14:textId="77777777" w:rsidR="005D1601" w:rsidRDefault="005D1601" w:rsidP="005D1601">
      <w:pPr>
        <w:rPr>
          <w:b/>
        </w:rPr>
      </w:pPr>
      <w:r>
        <w:rPr>
          <w:b/>
        </w:rPr>
        <w:t>Substance Abuse and Mental Health Services Administration (SAMHSA)-Confidentiality of Substance Use Disorder (SUD) Patient Records, 42 CFR Part 2</w:t>
      </w:r>
    </w:p>
    <w:p w14:paraId="083C2670" w14:textId="77777777" w:rsidR="005D1601" w:rsidRDefault="005D1601" w:rsidP="005D1601">
      <w:pPr>
        <w:rPr>
          <w:u w:val="single"/>
        </w:rPr>
      </w:pPr>
      <w:r>
        <w:t>MHDO applies the CMS/</w:t>
      </w:r>
      <w:proofErr w:type="spellStart"/>
      <w:r>
        <w:t>ResDAC</w:t>
      </w:r>
      <w:proofErr w:type="spellEnd"/>
      <w:r>
        <w:t xml:space="preserve"> filter to all data in the APCD, including commercial, Medicare and </w:t>
      </w:r>
      <w:proofErr w:type="spellStart"/>
      <w:r>
        <w:t>MaineCare</w:t>
      </w:r>
      <w:proofErr w:type="spellEnd"/>
      <w:r>
        <w:t xml:space="preserve"> data to redact claim lines containing SUD-related codes prior to releasing MHDO APCD data to authorized MHDO data users; which means we have removed any claim lines that have a code that is included on the redaction list. We leave any portion of a claim that doesn’t include one of these codes. </w:t>
      </w:r>
    </w:p>
    <w:p w14:paraId="069B466C" w14:textId="77777777" w:rsidR="005D1601" w:rsidRDefault="005D1601" w:rsidP="005D1601">
      <w:pPr>
        <w:pStyle w:val="NormalWeb"/>
        <w:shd w:val="clear" w:color="auto" w:fill="FFFFFF"/>
        <w:spacing w:before="0" w:beforeAutospacing="0" w:after="0" w:afterAutospacing="0"/>
        <w:rPr>
          <w:rFonts w:asciiTheme="majorHAnsi" w:eastAsiaTheme="majorEastAsia" w:hAnsiTheme="majorHAnsi" w:cstheme="majorBidi"/>
          <w:b/>
          <w:lang w:bidi="en-US"/>
        </w:rPr>
      </w:pPr>
      <w:r>
        <w:rPr>
          <w:rFonts w:asciiTheme="majorHAnsi" w:eastAsiaTheme="majorEastAsia" w:hAnsiTheme="majorHAnsi" w:cstheme="majorBidi"/>
          <w:b/>
          <w:lang w:bidi="en-US"/>
        </w:rPr>
        <w:t xml:space="preserve">Notes:  </w:t>
      </w:r>
    </w:p>
    <w:p w14:paraId="0DE94566" w14:textId="77777777" w:rsidR="005D1601" w:rsidRDefault="005D1601" w:rsidP="005D1601">
      <w:pPr>
        <w:numPr>
          <w:ilvl w:val="0"/>
          <w:numId w:val="25"/>
        </w:numPr>
        <w:shd w:val="clear" w:color="auto" w:fill="FFFFFF"/>
        <w:spacing w:after="0" w:line="240" w:lineRule="auto"/>
        <w:rPr>
          <w:rFonts w:eastAsia="Times New Roman"/>
          <w:color w:val="000000"/>
        </w:rPr>
      </w:pPr>
      <w:r>
        <w:rPr>
          <w:rFonts w:eastAsia="Times New Roman"/>
          <w:color w:val="000000"/>
        </w:rPr>
        <w:t>Commercial payers use their own filters to suppress SUD-related claim lines before submitting the data files to the MHDO. The application of the CMS/</w:t>
      </w:r>
      <w:proofErr w:type="spellStart"/>
      <w:r>
        <w:rPr>
          <w:rFonts w:eastAsia="Times New Roman"/>
          <w:color w:val="000000"/>
        </w:rPr>
        <w:t>ResDac</w:t>
      </w:r>
      <w:proofErr w:type="spellEnd"/>
      <w:r>
        <w:rPr>
          <w:rFonts w:eastAsia="Times New Roman"/>
          <w:color w:val="000000"/>
        </w:rPr>
        <w:t xml:space="preserve"> filter is an additional measure taken by the MHDO. </w:t>
      </w:r>
    </w:p>
    <w:p w14:paraId="49181B51" w14:textId="77777777" w:rsidR="005D1601" w:rsidRDefault="005D1601" w:rsidP="005D1601">
      <w:pPr>
        <w:numPr>
          <w:ilvl w:val="0"/>
          <w:numId w:val="25"/>
        </w:numPr>
        <w:shd w:val="clear" w:color="auto" w:fill="FFFFFF"/>
        <w:spacing w:after="0" w:line="240" w:lineRule="auto"/>
        <w:rPr>
          <w:rFonts w:eastAsia="Times New Roman"/>
        </w:rPr>
      </w:pPr>
      <w:r>
        <w:rPr>
          <w:rFonts w:eastAsia="Times New Roman"/>
        </w:rPr>
        <w:t>A listing of the CMS/</w:t>
      </w:r>
      <w:proofErr w:type="spellStart"/>
      <w:r>
        <w:rPr>
          <w:rFonts w:eastAsia="Times New Roman"/>
        </w:rPr>
        <w:t>ResDAC</w:t>
      </w:r>
      <w:proofErr w:type="spellEnd"/>
      <w:r>
        <w:rPr>
          <w:rFonts w:eastAsia="Times New Roman"/>
        </w:rPr>
        <w:t xml:space="preserve"> codes used for redaction is available with this release and posted on the MHDO website: </w:t>
      </w:r>
      <w:hyperlink r:id="rId15" w:history="1">
        <w:r>
          <w:rPr>
            <w:rStyle w:val="Hyperlink"/>
            <w:rFonts w:eastAsia="Times New Roman"/>
          </w:rPr>
          <w:t>https://mhdo.maine.gov/claims.htm</w:t>
        </w:r>
      </w:hyperlink>
      <w:r>
        <w:rPr>
          <w:rFonts w:eastAsia="Times New Roman"/>
        </w:rPr>
        <w:t xml:space="preserve"> </w:t>
      </w:r>
    </w:p>
    <w:p w14:paraId="3CDCD448" w14:textId="77777777" w:rsidR="005D1601" w:rsidRDefault="005D1601" w:rsidP="005D1601">
      <w:pPr>
        <w:rPr>
          <w:b/>
        </w:rPr>
      </w:pPr>
    </w:p>
    <w:p w14:paraId="7EC8B089" w14:textId="77777777" w:rsidR="005D1601" w:rsidRDefault="005D1601" w:rsidP="005D1601">
      <w:pPr>
        <w:rPr>
          <w:b/>
        </w:rPr>
      </w:pPr>
      <w:r>
        <w:rPr>
          <w:b/>
        </w:rPr>
        <w:t>Impact of SAMHSA</w:t>
      </w:r>
      <w:r>
        <w:t xml:space="preserve"> </w:t>
      </w:r>
      <w:r>
        <w:rPr>
          <w:b/>
        </w:rPr>
        <w:t>42 CFR Part 2 on MHDO Historical and Future Claims Data</w:t>
      </w:r>
    </w:p>
    <w:p w14:paraId="74296490" w14:textId="77777777" w:rsidR="005D1601" w:rsidRDefault="005D1601" w:rsidP="005D1601">
      <w:r>
        <w:t>The CMS/</w:t>
      </w:r>
      <w:proofErr w:type="spellStart"/>
      <w:r>
        <w:t>ResDAC</w:t>
      </w:r>
      <w:proofErr w:type="spellEnd"/>
      <w:r>
        <w:t xml:space="preserve"> filter has been applied to all historical claims (commercial, </w:t>
      </w:r>
      <w:proofErr w:type="spellStart"/>
      <w:r>
        <w:t>MaineCare</w:t>
      </w:r>
      <w:proofErr w:type="spellEnd"/>
      <w:r>
        <w:t xml:space="preserve"> and Medicare) in the MHDO Data Warehouse on 7/7/2017. Thus, any data releases after this date will </w:t>
      </w:r>
      <w:r>
        <w:lastRenderedPageBreak/>
        <w:t xml:space="preserve">not include SUD-related claims data. The first release of new data that included this filter was the Q1-Q2 2017 APCD Data (Commercial and </w:t>
      </w:r>
      <w:proofErr w:type="spellStart"/>
      <w:r>
        <w:t>MaineCare</w:t>
      </w:r>
      <w:proofErr w:type="spellEnd"/>
      <w:r>
        <w:t>) and Medicare Q4 2016 release on 10/6/2017.</w:t>
      </w:r>
    </w:p>
    <w:p w14:paraId="7303DE9F" w14:textId="77777777" w:rsidR="005D1601" w:rsidRDefault="005D1601" w:rsidP="005D1601">
      <w:pPr>
        <w:rPr>
          <w:b/>
        </w:rPr>
      </w:pPr>
      <w:r>
        <w:rPr>
          <w:b/>
        </w:rPr>
        <w:t>Identification of Non-Continuing Self-Funded Groups or Employers</w:t>
      </w:r>
    </w:p>
    <w:p w14:paraId="768072C5" w14:textId="77777777" w:rsidR="005D1601" w:rsidRDefault="005D1601" w:rsidP="005D1601">
      <w:r>
        <w:t xml:space="preserve">MHDO produced a file in September 2017 of MHDO Member IDs of individuals who were part of a self-funded ERISA employer group for which submissions to the MHDO discontinued in 2015/16 after the </w:t>
      </w:r>
      <w:proofErr w:type="spellStart"/>
      <w:r>
        <w:t>Gobeille</w:t>
      </w:r>
      <w:proofErr w:type="spellEnd"/>
      <w:r>
        <w:t xml:space="preserve"> decision. There are 271,002 distinct member IDs included in this file. You can flag these distinct member IDs in your 2015 and 2016 MHDO claims data if you are looking to create a 2015 data set (pre-</w:t>
      </w:r>
      <w:proofErr w:type="spellStart"/>
      <w:r>
        <w:t>Gobeille</w:t>
      </w:r>
      <w:proofErr w:type="spellEnd"/>
      <w:r>
        <w:t>) that looks like 2016 (post-</w:t>
      </w:r>
      <w:proofErr w:type="spellStart"/>
      <w:r>
        <w:t>Gobeille</w:t>
      </w:r>
      <w:proofErr w:type="spellEnd"/>
      <w:r>
        <w:t>) data.  Since the file was produced, MHDO has continued to pursue the submission of voluntary data from self-funded ERISA plans.  Some of the state’s largest groups, which temporarily discontinued submissions, have since recommenced. As of May 2019, an updated file of non-continuing Member IDs between 2015 and 2016 is available upon request.</w:t>
      </w:r>
    </w:p>
    <w:p w14:paraId="38BFD6E5" w14:textId="77777777" w:rsidR="005D1601" w:rsidRDefault="005D1601" w:rsidP="005D1601">
      <w:bookmarkStart w:id="14" w:name="_Hlk535238543"/>
      <w:r>
        <w:t>Please note:  The MHDO will accept voluntary submissions from self-funded ERISA plans.  If an employer agrees to voluntarily submit claims data to the MHDO, we request that submissions recommence at the date when they discontinued (usually December 31, 2015).  For analysis that involves a period pre-</w:t>
      </w:r>
      <w:proofErr w:type="spellStart"/>
      <w:r>
        <w:t>Gobeille</w:t>
      </w:r>
      <w:proofErr w:type="spellEnd"/>
      <w:r>
        <w:t xml:space="preserve"> vs post-</w:t>
      </w:r>
      <w:proofErr w:type="spellStart"/>
      <w:r>
        <w:t>Gobeille</w:t>
      </w:r>
      <w:proofErr w:type="spellEnd"/>
      <w:r>
        <w:t xml:space="preserve">, the MHDO has a list of member IDs that were impacted and that it can make available to the authorized MHDO data user.  </w:t>
      </w:r>
    </w:p>
    <w:bookmarkEnd w:id="14"/>
    <w:p w14:paraId="32A3D540" w14:textId="77777777" w:rsidR="005D1601" w:rsidRDefault="005D1601" w:rsidP="005D1601">
      <w:r>
        <w:t xml:space="preserve">If you would like to obtain this list, please contact the MHDO at </w:t>
      </w:r>
      <w:hyperlink r:id="rId16" w:history="1">
        <w:r>
          <w:rPr>
            <w:rStyle w:val="Hyperlink"/>
          </w:rPr>
          <w:t>Webcontact.MHDO@maine.gov</w:t>
        </w:r>
      </w:hyperlink>
      <w:r>
        <w:t xml:space="preserve">. </w:t>
      </w:r>
    </w:p>
    <w:p w14:paraId="5238CBB8" w14:textId="77777777" w:rsidR="005D1601" w:rsidRDefault="005D1601" w:rsidP="005D1601">
      <w:pPr>
        <w:pStyle w:val="Heading1"/>
      </w:pPr>
      <w:bookmarkStart w:id="15" w:name="_Toc21586958"/>
      <w:bookmarkStart w:id="16" w:name="_Toc534878440"/>
      <w:r>
        <w:t>Member Match to Eligibility</w:t>
      </w:r>
      <w:bookmarkEnd w:id="15"/>
      <w:bookmarkEnd w:id="16"/>
    </w:p>
    <w:p w14:paraId="67EC3905" w14:textId="3249DA3D" w:rsidR="005D1601" w:rsidRDefault="005D1601" w:rsidP="005D1601">
      <w:r>
        <w:t>Overall, the match rate (which represents the percentage of claims that have a matching eligibility record for the member) is high for all claim types and payer categories.  Information on these match rates can be found in MHDO’s 2019 Q</w:t>
      </w:r>
      <w:r w:rsidR="003448A5">
        <w:t>4</w:t>
      </w:r>
      <w:r>
        <w:t xml:space="preserve"> Release Report. </w:t>
      </w:r>
    </w:p>
    <w:p w14:paraId="6C545339" w14:textId="77777777" w:rsidR="005D1601" w:rsidRDefault="005D1601" w:rsidP="005D1601">
      <w:pPr>
        <w:spacing w:after="0"/>
        <w:rPr>
          <w:b/>
        </w:rPr>
      </w:pPr>
      <w:bookmarkStart w:id="17" w:name="_Hlk20481904"/>
      <w:r>
        <w:rPr>
          <w:b/>
        </w:rPr>
        <w:t>Medical Claims File</w:t>
      </w:r>
    </w:p>
    <w:p w14:paraId="7A09ACD0" w14:textId="241DD58A" w:rsidR="005D1601" w:rsidRDefault="005D1601" w:rsidP="005D1601">
      <w:r>
        <w:t>The overall match rate for the medical claims file is 99.</w:t>
      </w:r>
      <w:r w:rsidR="00874D5D">
        <w:t>3</w:t>
      </w:r>
      <w:r>
        <w:t xml:space="preserve">%.  </w:t>
      </w:r>
    </w:p>
    <w:p w14:paraId="6037922F" w14:textId="77777777" w:rsidR="005D1601" w:rsidRDefault="005D1601" w:rsidP="005D1601">
      <w:pPr>
        <w:spacing w:after="0"/>
        <w:rPr>
          <w:b/>
        </w:rPr>
      </w:pPr>
      <w:r>
        <w:rPr>
          <w:b/>
        </w:rPr>
        <w:t>Dental Claims File</w:t>
      </w:r>
    </w:p>
    <w:p w14:paraId="4EF00132" w14:textId="7E2C8DCE" w:rsidR="005D1601" w:rsidRDefault="005D1601" w:rsidP="005D1601">
      <w:r>
        <w:t>The overall match rate for the dental claims file is 9</w:t>
      </w:r>
      <w:r w:rsidR="00874D5D">
        <w:t>7</w:t>
      </w:r>
      <w:r>
        <w:t>.</w:t>
      </w:r>
      <w:r w:rsidR="00874D5D">
        <w:t>8</w:t>
      </w:r>
      <w:r>
        <w:t xml:space="preserve">%. </w:t>
      </w:r>
    </w:p>
    <w:p w14:paraId="686AB91F" w14:textId="77777777" w:rsidR="005D1601" w:rsidRDefault="005D1601" w:rsidP="005D1601">
      <w:pPr>
        <w:spacing w:after="0"/>
        <w:rPr>
          <w:b/>
        </w:rPr>
      </w:pPr>
      <w:r>
        <w:rPr>
          <w:b/>
        </w:rPr>
        <w:t>Pharmacy Claims File</w:t>
      </w:r>
    </w:p>
    <w:p w14:paraId="614CD1EC" w14:textId="38E17AA0" w:rsidR="005D1601" w:rsidRDefault="005D1601" w:rsidP="005D1601">
      <w:r>
        <w:t>The overall match rate for the pharmacy claims file is 99.</w:t>
      </w:r>
      <w:r w:rsidR="00874D5D">
        <w:t>1</w:t>
      </w:r>
      <w:r>
        <w:t xml:space="preserve">%. </w:t>
      </w:r>
    </w:p>
    <w:bookmarkEnd w:id="17"/>
    <w:p w14:paraId="5B1E27A5" w14:textId="77777777" w:rsidR="005D1601" w:rsidRDefault="005D1601" w:rsidP="005D1601">
      <w:pPr>
        <w:rPr>
          <w:smallCaps/>
          <w:spacing w:val="5"/>
          <w:sz w:val="36"/>
          <w:szCs w:val="36"/>
        </w:rPr>
      </w:pPr>
      <w:r>
        <w:br w:type="page"/>
      </w:r>
      <w:bookmarkStart w:id="18" w:name="_Toc534878441"/>
    </w:p>
    <w:p w14:paraId="2EE3C7C6" w14:textId="77777777" w:rsidR="005D1601" w:rsidRDefault="005D1601" w:rsidP="005D1601">
      <w:pPr>
        <w:pStyle w:val="Heading1"/>
      </w:pPr>
      <w:bookmarkStart w:id="19" w:name="_Toc21586959"/>
      <w:r>
        <w:lastRenderedPageBreak/>
        <w:t>Payer Specific Notes</w:t>
      </w:r>
      <w:bookmarkEnd w:id="18"/>
      <w:bookmarkEnd w:id="19"/>
    </w:p>
    <w:p w14:paraId="7373C0CE" w14:textId="77777777" w:rsidR="005D1601" w:rsidRDefault="005D1601" w:rsidP="005D1601">
      <w:pPr>
        <w:spacing w:after="0"/>
        <w:rPr>
          <w:b/>
        </w:rPr>
      </w:pPr>
      <w:r>
        <w:rPr>
          <w:b/>
        </w:rPr>
        <w:t>Anthem Health Plan of Maine Inc (C0065)</w:t>
      </w:r>
    </w:p>
    <w:p w14:paraId="3AB8A2C9" w14:textId="77777777" w:rsidR="005D1601" w:rsidRDefault="005D1601" w:rsidP="005D1601">
      <w:r>
        <w:t xml:space="preserve">Late last year, Anthem notified the MHDO of two issues that affected only self-insured groups. </w:t>
      </w:r>
    </w:p>
    <w:p w14:paraId="5849CDEA" w14:textId="514CF5DA" w:rsidR="005D1601" w:rsidRDefault="005D1601" w:rsidP="005D1601">
      <w:r>
        <w:t>The first issue, identified and reported in September 2019, was the erroneous exclusion of two non- ERISA self-funded groups for which reporting was not believed to be required post-</w:t>
      </w:r>
      <w:proofErr w:type="spellStart"/>
      <w:r>
        <w:t>Gobeille</w:t>
      </w:r>
      <w:proofErr w:type="spellEnd"/>
      <w:r>
        <w:t xml:space="preserve"> (March 2016). One group has approximately 17,000 members with medical and pharmacy coverage, and 700-800 members with Medicare supplemental; the other group has approximately 5,000 members with medical, pharmacy and dental coverage. Submission of the missing data was made in December 2019.  The MHDO </w:t>
      </w:r>
      <w:r w:rsidR="003448A5">
        <w:t>anticipated these data being available for this</w:t>
      </w:r>
      <w:r>
        <w:t xml:space="preserve"> April 2020 APCD data release</w:t>
      </w:r>
      <w:r w:rsidR="001312B6">
        <w:t>,</w:t>
      </w:r>
      <w:r w:rsidR="003448A5">
        <w:t xml:space="preserve"> but the payer was ahead of schedule and they were included in the January 2020 release.</w:t>
      </w:r>
    </w:p>
    <w:p w14:paraId="226D5C22" w14:textId="73DF8C6E" w:rsidR="005D1601" w:rsidRDefault="005D1601" w:rsidP="005D1601">
      <w:r>
        <w:t xml:space="preserve">The second issue, recently identified and reported, is the discovery of missing pharmacy </w:t>
      </w:r>
      <w:proofErr w:type="gramStart"/>
      <w:r>
        <w:t>run-out</w:t>
      </w:r>
      <w:proofErr w:type="gramEnd"/>
      <w:r>
        <w:t xml:space="preserve"> claims for the three self-funded groups for which Anthem submits data to the MHDO.   Anthem </w:t>
      </w:r>
      <w:r w:rsidR="0007560D">
        <w:t xml:space="preserve">sent </w:t>
      </w:r>
      <w:r>
        <w:t xml:space="preserve">the missing run-out data for July – December 2019 </w:t>
      </w:r>
      <w:r w:rsidR="0007560D">
        <w:t>on</w:t>
      </w:r>
      <w:r>
        <w:t xml:space="preserve"> March </w:t>
      </w:r>
      <w:r w:rsidR="001312B6">
        <w:t>27</w:t>
      </w:r>
      <w:r>
        <w:t xml:space="preserve">, 2020. The MHDO </w:t>
      </w:r>
      <w:r w:rsidR="00C338F8">
        <w:t>anticipated these data would be included in the</w:t>
      </w:r>
      <w:r>
        <w:t xml:space="preserve"> July 2020 APCD data release</w:t>
      </w:r>
      <w:r w:rsidR="001312B6">
        <w:t>,</w:t>
      </w:r>
      <w:r w:rsidR="00C338F8">
        <w:t xml:space="preserve"> but the payer was ahead of schedule and they are included in this release</w:t>
      </w:r>
      <w:r>
        <w:t>.</w:t>
      </w:r>
    </w:p>
    <w:p w14:paraId="621B4401" w14:textId="59D9EE0B" w:rsidR="00FB2B33" w:rsidRPr="00FB2B33" w:rsidRDefault="00FB2B33" w:rsidP="00FB2B33">
      <w:pPr>
        <w:spacing w:after="0"/>
        <w:rPr>
          <w:b/>
        </w:rPr>
      </w:pPr>
      <w:proofErr w:type="spellStart"/>
      <w:r w:rsidRPr="00FB2B33">
        <w:rPr>
          <w:b/>
        </w:rPr>
        <w:t>MaineCare</w:t>
      </w:r>
      <w:proofErr w:type="spellEnd"/>
      <w:r w:rsidRPr="00FB2B33">
        <w:rPr>
          <w:b/>
        </w:rPr>
        <w:t xml:space="preserve"> (G0001)</w:t>
      </w:r>
    </w:p>
    <w:p w14:paraId="188E0CEA" w14:textId="35FA85BB" w:rsidR="00FB2B33" w:rsidRDefault="00FB2B33" w:rsidP="00FB2B33">
      <w:r>
        <w:t xml:space="preserve">In April 2020 </w:t>
      </w:r>
      <w:r w:rsidR="00C62E90">
        <w:t>it was brought to the attention of MHDO that there was</w:t>
      </w:r>
      <w:r>
        <w:t xml:space="preserve"> an issue with the way </w:t>
      </w:r>
      <w:proofErr w:type="spellStart"/>
      <w:r>
        <w:t>MaineCare</w:t>
      </w:r>
      <w:proofErr w:type="spellEnd"/>
      <w:r>
        <w:t xml:space="preserve"> populates the prescribing physician NPI in the pharmacy claims data. Chapter 243 requests information about the pharmacy filling a given prescription (fields PC018 through PC024A) and the provider who wrote the prescription (fields PC044 through PC048). </w:t>
      </w:r>
    </w:p>
    <w:p w14:paraId="393EDFCE" w14:textId="76CD37D2" w:rsidR="00FB2B33" w:rsidRDefault="00FB2B33" w:rsidP="00FB2B33">
      <w:proofErr w:type="spellStart"/>
      <w:r>
        <w:t>MaineCare</w:t>
      </w:r>
      <w:proofErr w:type="spellEnd"/>
      <w:r>
        <w:t xml:space="preserve"> </w:t>
      </w:r>
      <w:r w:rsidR="00C62E90">
        <w:t xml:space="preserve">has </w:t>
      </w:r>
      <w:r>
        <w:t xml:space="preserve">confirmed </w:t>
      </w:r>
      <w:r w:rsidR="0057533D">
        <w:t xml:space="preserve">that the PC048 Prescribing Physician NPI </w:t>
      </w:r>
      <w:r w:rsidR="00C62E90">
        <w:t xml:space="preserve">that </w:t>
      </w:r>
      <w:r w:rsidR="0057533D">
        <w:t xml:space="preserve">they </w:t>
      </w:r>
      <w:r w:rsidR="00C62E90">
        <w:t xml:space="preserve">have been providing </w:t>
      </w:r>
      <w:r w:rsidR="0057533D">
        <w:t xml:space="preserve"> </w:t>
      </w:r>
      <w:r w:rsidR="00C62E90">
        <w:t xml:space="preserve"> is the same NPI that they report in </w:t>
      </w:r>
      <w:r w:rsidR="004929D0">
        <w:t xml:space="preserve">field </w:t>
      </w:r>
      <w:r w:rsidR="00C62E90">
        <w:t xml:space="preserve">PC021 which is the </w:t>
      </w:r>
      <w:r w:rsidR="0057533D">
        <w:t>Pharmacy NPI</w:t>
      </w:r>
      <w:r w:rsidR="00C62E90">
        <w:t xml:space="preserve">.  Field PC048, Prescribing Physician NPI should have been left </w:t>
      </w:r>
      <w:r w:rsidR="004929D0">
        <w:t>blank because</w:t>
      </w:r>
      <w:r w:rsidR="00C62E90">
        <w:t xml:space="preserve"> </w:t>
      </w:r>
      <w:proofErr w:type="spellStart"/>
      <w:r w:rsidR="00C62E90">
        <w:t>MaineCare</w:t>
      </w:r>
      <w:proofErr w:type="spellEnd"/>
      <w:r w:rsidR="00C62E90">
        <w:t xml:space="preserve"> has not been collecting the Prescribing Physician NPI.   </w:t>
      </w:r>
      <w:r w:rsidR="004929D0">
        <w:t>Additionally,</w:t>
      </w:r>
      <w:r w:rsidR="00C62E90">
        <w:t xml:space="preserve"> there was </w:t>
      </w:r>
      <w:r w:rsidR="0057533D">
        <w:t>a mapping error in their</w:t>
      </w:r>
      <w:r w:rsidR="00C62E90">
        <w:t xml:space="preserve"> data</w:t>
      </w:r>
      <w:r w:rsidR="0057533D">
        <w:t xml:space="preserve"> extract process</w:t>
      </w:r>
      <w:r w:rsidR="00C62E90">
        <w:t xml:space="preserve"> that </w:t>
      </w:r>
      <w:r w:rsidR="004929D0">
        <w:t>caused both fields to be filled in with the Pharmacy NPI information</w:t>
      </w:r>
      <w:r w:rsidR="0057533D">
        <w:t xml:space="preserve">. </w:t>
      </w:r>
    </w:p>
    <w:p w14:paraId="6AC7A38C" w14:textId="66E925AE" w:rsidR="00FB2B33" w:rsidRPr="00D42705" w:rsidRDefault="0057533D" w:rsidP="00FB2B33">
      <w:pPr>
        <w:rPr>
          <w:b/>
        </w:rPr>
      </w:pPr>
      <w:proofErr w:type="spellStart"/>
      <w:r>
        <w:t>MaineCare</w:t>
      </w:r>
      <w:proofErr w:type="spellEnd"/>
      <w:r>
        <w:t xml:space="preserve"> </w:t>
      </w:r>
      <w:r w:rsidR="004929D0">
        <w:t>will collect</w:t>
      </w:r>
      <w:r w:rsidR="00FB2B33">
        <w:t xml:space="preserve"> Prescriber NPIs on claims</w:t>
      </w:r>
      <w:r>
        <w:t xml:space="preserve"> </w:t>
      </w:r>
      <w:proofErr w:type="gramStart"/>
      <w:r>
        <w:t>in the near future</w:t>
      </w:r>
      <w:proofErr w:type="gramEnd"/>
      <w:r w:rsidR="00FB2B33">
        <w:t>.</w:t>
      </w:r>
      <w:r>
        <w:t xml:space="preserve"> They are also modifying their extract process so that these data are properly included in future extracts once they have this element available. </w:t>
      </w:r>
      <w:r w:rsidR="004929D0">
        <w:t>Note there will be no PC048</w:t>
      </w:r>
      <w:r>
        <w:t xml:space="preserve"> NPI information for their historical data.</w:t>
      </w:r>
      <w:r w:rsidR="00FB2B33">
        <w:t xml:space="preserve"> MHDO </w:t>
      </w:r>
      <w:r w:rsidR="00635703">
        <w:t xml:space="preserve">will </w:t>
      </w:r>
      <w:r w:rsidR="004929D0">
        <w:t>remove</w:t>
      </w:r>
      <w:r w:rsidR="00635703">
        <w:t xml:space="preserve"> the data </w:t>
      </w:r>
      <w:proofErr w:type="spellStart"/>
      <w:r>
        <w:t>MaineCare</w:t>
      </w:r>
      <w:proofErr w:type="spellEnd"/>
      <w:r>
        <w:t xml:space="preserve"> </w:t>
      </w:r>
      <w:r w:rsidR="00635703">
        <w:t>previously provided in PC048 Prescribing Physician NPI</w:t>
      </w:r>
      <w:r>
        <w:t xml:space="preserve"> field from its data warehouse</w:t>
      </w:r>
      <w:r w:rsidR="00635703">
        <w:t>.</w:t>
      </w:r>
      <w:r>
        <w:t xml:space="preserve"> </w:t>
      </w:r>
      <w:r w:rsidRPr="00D42705">
        <w:rPr>
          <w:b/>
        </w:rPr>
        <w:t xml:space="preserve">Data users </w:t>
      </w:r>
      <w:r w:rsidR="00967215" w:rsidRPr="00D42705">
        <w:rPr>
          <w:b/>
        </w:rPr>
        <w:t xml:space="preserve">who </w:t>
      </w:r>
      <w:r w:rsidRPr="00D42705">
        <w:rPr>
          <w:b/>
        </w:rPr>
        <w:t>have received the PC950_PRESCRIBING_NPI from MHDO in past data extracts should remove this value from all pharmacy claims for payer G0001</w:t>
      </w:r>
      <w:r w:rsidR="004C3C75" w:rsidRPr="00D42705">
        <w:rPr>
          <w:b/>
        </w:rPr>
        <w:t>, as it is inaccurate</w:t>
      </w:r>
      <w:r w:rsidRPr="00D42705">
        <w:rPr>
          <w:b/>
        </w:rPr>
        <w:t>.</w:t>
      </w:r>
      <w:r w:rsidR="00574A11" w:rsidRPr="00D42705">
        <w:rPr>
          <w:b/>
        </w:rPr>
        <w:t xml:space="preserve"> The PC950_PRESCRIBING_NPI field for this payer will be set to NULL for this and all future data releases until </w:t>
      </w:r>
      <w:proofErr w:type="spellStart"/>
      <w:r w:rsidR="00574A11" w:rsidRPr="00D42705">
        <w:rPr>
          <w:b/>
        </w:rPr>
        <w:t>MaineCare</w:t>
      </w:r>
      <w:proofErr w:type="spellEnd"/>
      <w:r w:rsidR="00574A11" w:rsidRPr="00D42705">
        <w:rPr>
          <w:b/>
        </w:rPr>
        <w:t xml:space="preserve"> is able to provide accurate values.</w:t>
      </w:r>
    </w:p>
    <w:p w14:paraId="6A83D492" w14:textId="77777777" w:rsidR="00412EC0" w:rsidRDefault="00412EC0">
      <w:pPr>
        <w:rPr>
          <w:smallCaps/>
          <w:spacing w:val="5"/>
          <w:sz w:val="36"/>
          <w:szCs w:val="36"/>
        </w:rPr>
      </w:pPr>
      <w:bookmarkStart w:id="20" w:name="_Toc21586960"/>
      <w:bookmarkStart w:id="21" w:name="_Toc534878442"/>
      <w:r>
        <w:br w:type="page"/>
      </w:r>
    </w:p>
    <w:p w14:paraId="58743AD3" w14:textId="2916CB59" w:rsidR="005D1601" w:rsidRDefault="005D1601" w:rsidP="005D1601">
      <w:pPr>
        <w:pStyle w:val="Heading1"/>
      </w:pPr>
      <w:r>
        <w:lastRenderedPageBreak/>
        <w:t>Missing Data and Other Data Observations</w:t>
      </w:r>
      <w:bookmarkEnd w:id="20"/>
      <w:bookmarkEnd w:id="21"/>
    </w:p>
    <w:p w14:paraId="7E018C83" w14:textId="77777777" w:rsidR="005D1601" w:rsidRDefault="005D1601" w:rsidP="005D1601">
      <w:pPr>
        <w:spacing w:after="0"/>
      </w:pPr>
      <w:r>
        <w:t xml:space="preserve">Refer to the </w:t>
      </w:r>
      <w:r>
        <w:rPr>
          <w:b/>
        </w:rPr>
        <w:t>MHDO Payer Index</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1FB0B76E" w:rsidR="005D1601" w:rsidRDefault="005D1601" w:rsidP="00440A4F">
      <w:pPr>
        <w:pStyle w:val="Heading2"/>
      </w:pPr>
      <w:bookmarkStart w:id="22" w:name="_Toc21586961"/>
      <w:bookmarkStart w:id="23" w:name="_Toc534878443"/>
      <w:r>
        <w:t>Medical Claims File</w:t>
      </w:r>
      <w:bookmarkEnd w:id="22"/>
      <w:bookmarkEnd w:id="23"/>
    </w:p>
    <w:p w14:paraId="6C371254" w14:textId="77777777" w:rsidR="005D1601" w:rsidRDefault="005D1601" w:rsidP="005D1601">
      <w:pPr>
        <w:spacing w:after="0"/>
        <w:rPr>
          <w:b/>
        </w:rPr>
      </w:pPr>
      <w:r>
        <w:rPr>
          <w:b/>
        </w:rPr>
        <w:t>Mandated Submitters:</w:t>
      </w:r>
    </w:p>
    <w:p w14:paraId="17C70A18" w14:textId="77777777" w:rsidR="005D1601" w:rsidRDefault="005D1601" w:rsidP="005D1601">
      <w:pPr>
        <w:spacing w:after="0"/>
      </w:pPr>
      <w:proofErr w:type="spellStart"/>
      <w:r>
        <w:t>Ameritas</w:t>
      </w:r>
      <w:proofErr w:type="spellEnd"/>
      <w:r>
        <w:t xml:space="preserve"> Life Insurance Corp. (C0060) has a low ratio of Medical Claim records (less than 100) to Medical Eligibility records (approximately 15,000) per month for all years. This is due to vision exams being the only claims submitted.</w:t>
      </w:r>
      <w:bookmarkStart w:id="24" w:name="_Hlk535218285"/>
    </w:p>
    <w:p w14:paraId="49DAEBA6" w14:textId="77777777" w:rsidR="005D1601" w:rsidRDefault="005D1601" w:rsidP="005D1601">
      <w:pPr>
        <w:spacing w:after="0"/>
      </w:pPr>
    </w:p>
    <w:p w14:paraId="6E8F0A3B" w14:textId="1F450D87" w:rsidR="005D1601" w:rsidRDefault="005D1601" w:rsidP="005D1601">
      <w:pPr>
        <w:pStyle w:val="CommentText"/>
        <w:rPr>
          <w:sz w:val="22"/>
          <w:szCs w:val="22"/>
        </w:rPr>
      </w:pPr>
      <w:r>
        <w:rPr>
          <w:sz w:val="22"/>
          <w:szCs w:val="22"/>
        </w:rPr>
        <w:t>Aetna (C0010) notified the MHDO that they inadvertently excluded run-out claims for one of their largest employer groups in Maine for the time period July 1, 2017-December 31, 2017.  Aetna submitted the missing data</w:t>
      </w:r>
      <w:r w:rsidR="0021101A">
        <w:rPr>
          <w:sz w:val="22"/>
          <w:szCs w:val="22"/>
        </w:rPr>
        <w:t xml:space="preserve"> (100-800 claims per month)</w:t>
      </w:r>
      <w:r>
        <w:rPr>
          <w:sz w:val="22"/>
          <w:szCs w:val="22"/>
        </w:rPr>
        <w:t xml:space="preserve"> </w:t>
      </w:r>
      <w:r w:rsidR="0021101A">
        <w:rPr>
          <w:sz w:val="22"/>
          <w:szCs w:val="22"/>
        </w:rPr>
        <w:t>which</w:t>
      </w:r>
      <w:r>
        <w:rPr>
          <w:sz w:val="22"/>
          <w:szCs w:val="22"/>
        </w:rPr>
        <w:t xml:space="preserve"> are included in this release.</w:t>
      </w:r>
      <w:r w:rsidR="0021101A">
        <w:rPr>
          <w:sz w:val="22"/>
          <w:szCs w:val="22"/>
        </w:rPr>
        <w:t xml:space="preserve"> </w:t>
      </w:r>
    </w:p>
    <w:p w14:paraId="00886BDA" w14:textId="77777777" w:rsidR="005D1601" w:rsidRDefault="005D1601" w:rsidP="005D1601">
      <w:pPr>
        <w:pStyle w:val="Heading2"/>
      </w:pPr>
      <w:bookmarkStart w:id="25" w:name="_Toc21586962"/>
      <w:bookmarkStart w:id="26" w:name="_Toc534878444"/>
      <w:bookmarkEnd w:id="24"/>
      <w:r>
        <w:rPr>
          <w:bCs/>
        </w:rPr>
        <w:t xml:space="preserve">Dental </w:t>
      </w:r>
      <w:r>
        <w:t>Claims File</w:t>
      </w:r>
      <w:bookmarkEnd w:id="25"/>
      <w:bookmarkEnd w:id="26"/>
      <w:r>
        <w:t xml:space="preserve"> </w:t>
      </w:r>
    </w:p>
    <w:p w14:paraId="0C9E4BC3" w14:textId="77777777" w:rsidR="005D1601" w:rsidRDefault="005D1601" w:rsidP="005D1601">
      <w:pPr>
        <w:spacing w:after="0"/>
      </w:pPr>
      <w:bookmarkStart w:id="27" w:name="_Toc534878445"/>
      <w:r>
        <w:t>None.</w:t>
      </w:r>
    </w:p>
    <w:p w14:paraId="2FCD28D8" w14:textId="77777777" w:rsidR="005D1601" w:rsidRDefault="005D1601" w:rsidP="005D1601">
      <w:pPr>
        <w:pStyle w:val="Heading2"/>
      </w:pPr>
      <w:bookmarkStart w:id="28" w:name="_Toc21586963"/>
      <w:r>
        <w:t>Pharmacy Claims File</w:t>
      </w:r>
      <w:bookmarkEnd w:id="27"/>
      <w:bookmarkEnd w:id="28"/>
    </w:p>
    <w:p w14:paraId="6CA4C3DD" w14:textId="77777777" w:rsidR="005D1601" w:rsidRDefault="005D1601" w:rsidP="005D1601">
      <w:pPr>
        <w:spacing w:after="0"/>
        <w:rPr>
          <w:b/>
        </w:rPr>
      </w:pPr>
      <w:r>
        <w:rPr>
          <w:b/>
        </w:rPr>
        <w:t>Voluntary Submitters:</w:t>
      </w:r>
    </w:p>
    <w:p w14:paraId="07FAF23B" w14:textId="77777777" w:rsidR="005D1601" w:rsidRDefault="005D1601" w:rsidP="005D1601">
      <w:pPr>
        <w:spacing w:after="0"/>
      </w:pPr>
      <w:r>
        <w:t xml:space="preserve">In addition to receiving pharmacy claims from required submitters, the MHDO receives voluntary submissions from several third-party submitters. In the case of these voluntary submissions, they do not have corresponding medical claims in the APCD. </w:t>
      </w:r>
    </w:p>
    <w:p w14:paraId="2790432B" w14:textId="77777777" w:rsidR="005D1601" w:rsidRDefault="005D1601" w:rsidP="005D1601">
      <w:pPr>
        <w:spacing w:after="0"/>
      </w:pPr>
    </w:p>
    <w:p w14:paraId="646D944C" w14:textId="77777777" w:rsidR="005D1601" w:rsidRDefault="005D1601" w:rsidP="005D1601">
      <w:pPr>
        <w:spacing w:after="0"/>
        <w:rPr>
          <w:b/>
        </w:rPr>
      </w:pPr>
      <w:r>
        <w:rPr>
          <w:b/>
        </w:rPr>
        <w:t>Mandated Submitters:</w:t>
      </w:r>
    </w:p>
    <w:p w14:paraId="5ADF12FB" w14:textId="112B3DA0" w:rsidR="005D1601" w:rsidRDefault="005D1601" w:rsidP="005D1601">
      <w:pPr>
        <w:spacing w:after="0"/>
      </w:pPr>
      <w:proofErr w:type="spellStart"/>
      <w:r>
        <w:t>Wellcare</w:t>
      </w:r>
      <w:proofErr w:type="spellEnd"/>
      <w:r>
        <w:t xml:space="preserve"> Health Plans (C0053)</w:t>
      </w:r>
      <w:r w:rsidR="00FE2A0D">
        <w:t>-</w:t>
      </w:r>
      <w:proofErr w:type="spellStart"/>
      <w:r w:rsidR="00FE2A0D">
        <w:t>Wellcare</w:t>
      </w:r>
      <w:proofErr w:type="spellEnd"/>
      <w:r w:rsidR="00FE2A0D">
        <w:t xml:space="preserve"> Company reports data</w:t>
      </w:r>
      <w:r w:rsidR="004C0725">
        <w:t xml:space="preserve"> to MHDO</w:t>
      </w:r>
      <w:r w:rsidR="00FE2A0D">
        <w:t xml:space="preserve"> under three </w:t>
      </w:r>
      <w:proofErr w:type="spellStart"/>
      <w:r w:rsidR="00FE2A0D">
        <w:t>Wellcare</w:t>
      </w:r>
      <w:proofErr w:type="spellEnd"/>
      <w:r w:rsidR="00FE2A0D">
        <w:t xml:space="preserve"> company codes</w:t>
      </w:r>
      <w:r w:rsidR="004C0725">
        <w:t xml:space="preserve"> (</w:t>
      </w:r>
      <w:r w:rsidR="004C0725">
        <w:rPr>
          <w:rFonts w:ascii="Georgia" w:hAnsi="Georgia"/>
          <w:sz w:val="20"/>
          <w:szCs w:val="20"/>
        </w:rPr>
        <w:t>C0053, C0534, C0749)</w:t>
      </w:r>
      <w:r w:rsidR="00FE2A0D">
        <w:t xml:space="preserve">.  </w:t>
      </w:r>
      <w:proofErr w:type="spellStart"/>
      <w:r w:rsidR="00FE2A0D">
        <w:t>Wellcare</w:t>
      </w:r>
      <w:proofErr w:type="spellEnd"/>
      <w:r w:rsidR="00FE2A0D">
        <w:t xml:space="preserve"> notified MHDO</w:t>
      </w:r>
      <w:r w:rsidR="004C0725">
        <w:t xml:space="preserve"> in </w:t>
      </w:r>
      <w:r w:rsidR="0097276E">
        <w:t>July 2019</w:t>
      </w:r>
      <w:r w:rsidR="00FE2A0D">
        <w:t xml:space="preserve"> that they were submitting data to MHDO under one code only which was an error.</w:t>
      </w:r>
      <w:r>
        <w:t xml:space="preserve"> Beginning in September 2019 and included in this release, all </w:t>
      </w:r>
      <w:proofErr w:type="spellStart"/>
      <w:r>
        <w:t>Wellcare</w:t>
      </w:r>
      <w:proofErr w:type="spellEnd"/>
      <w:r>
        <w:t xml:space="preserve"> pharmacy claims are associated with the correct </w:t>
      </w:r>
      <w:proofErr w:type="spellStart"/>
      <w:r>
        <w:t>Wellcare</w:t>
      </w:r>
      <w:proofErr w:type="spellEnd"/>
      <w:r>
        <w:t xml:space="preserve"> company. This payer has approximately 16,000 pharmacy members per month, which represents less than 2% of commercial pharmacy volume.</w:t>
      </w:r>
    </w:p>
    <w:p w14:paraId="73286194" w14:textId="1A450D4A" w:rsidR="005D1601" w:rsidRDefault="005D1601" w:rsidP="005D1601">
      <w:pPr>
        <w:rPr>
          <w:smallCaps/>
          <w:spacing w:val="5"/>
          <w:sz w:val="36"/>
          <w:szCs w:val="36"/>
        </w:rPr>
      </w:pPr>
      <w:r>
        <w:br w:type="page"/>
      </w:r>
      <w:bookmarkStart w:id="29" w:name="_Toc534878446"/>
    </w:p>
    <w:p w14:paraId="6F346A4B" w14:textId="77777777" w:rsidR="005D1601" w:rsidRDefault="005D1601" w:rsidP="005D1601">
      <w:pPr>
        <w:pStyle w:val="Heading1"/>
      </w:pPr>
      <w:bookmarkStart w:id="30" w:name="_Toc21586964"/>
      <w:r>
        <w:lastRenderedPageBreak/>
        <w:t xml:space="preserve">Description of </w:t>
      </w:r>
      <w:bookmarkEnd w:id="29"/>
      <w:r>
        <w:t>Documentation Included in MHDO APCD Release to support the Data</w:t>
      </w:r>
      <w:bookmarkEnd w:id="30"/>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the match rate to the eligibility file.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7"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77777777" w:rsidR="005D1601" w:rsidRDefault="005D1601" w:rsidP="005D1601">
      <w:pPr>
        <w:pStyle w:val="ListParagraph"/>
      </w:pPr>
      <w:r>
        <w:t xml:space="preserve">The MHDO Data Dictionary is an interactive tool to assist data users with understanding the content, format and structure of the MHDO All Payer Claims Database (APCD) data sets. MHDO has launched the Hospital Data Dictionary, which is now integrated with the APCD Data Dictionary and available at </w:t>
      </w:r>
      <w:hyperlink r:id="rId18"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77777777" w:rsidR="005D1601" w:rsidRDefault="005D1601" w:rsidP="005D1601">
      <w:pPr>
        <w:ind w:left="720"/>
      </w:pPr>
      <w:r>
        <w:t>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The documentation will evolve as we enhance the MHDO Data Warehouse and APCD capabilities. This will include the development of analysis-ready datasets and the inclusion of more value adds (groupers).</w:t>
      </w:r>
    </w:p>
    <w:p w14:paraId="520EC42C" w14:textId="77777777" w:rsidR="005D1601" w:rsidRDefault="005D1601" w:rsidP="005D1601">
      <w:pPr>
        <w:pStyle w:val="ListParagraph"/>
        <w:numPr>
          <w:ilvl w:val="0"/>
          <w:numId w:val="26"/>
        </w:numPr>
        <w:spacing w:after="0"/>
        <w:rPr>
          <w:u w:val="single"/>
        </w:rPr>
      </w:pPr>
      <w:r>
        <w:rPr>
          <w:u w:val="single"/>
        </w:rPr>
        <w:t>CMS/</w:t>
      </w:r>
      <w:proofErr w:type="spellStart"/>
      <w:r>
        <w:rPr>
          <w:u w:val="single"/>
        </w:rPr>
        <w:t>ResDAC</w:t>
      </w:r>
      <w:proofErr w:type="spellEnd"/>
      <w:r>
        <w:rPr>
          <w:u w:val="single"/>
        </w:rPr>
        <w:t xml:space="preserve"> Codes Used for SUD Redaction</w:t>
      </w:r>
    </w:p>
    <w:p w14:paraId="597C24C0" w14:textId="1ADBF95A" w:rsidR="00A713B5" w:rsidRPr="0037504C" w:rsidRDefault="005D1601" w:rsidP="00D770BB">
      <w:pPr>
        <w:ind w:left="720"/>
      </w:pPr>
      <w:r>
        <w:rPr>
          <w:rFonts w:eastAsia="Times New Roman"/>
        </w:rPr>
        <w:t>A listing of the CMS/</w:t>
      </w:r>
      <w:proofErr w:type="spellStart"/>
      <w:r>
        <w:rPr>
          <w:rFonts w:eastAsia="Times New Roman"/>
        </w:rPr>
        <w:t>ResDAC</w:t>
      </w:r>
      <w:proofErr w:type="spellEnd"/>
      <w:r>
        <w:rPr>
          <w:rFonts w:eastAsia="Times New Roman"/>
        </w:rPr>
        <w:t xml:space="preserve"> codes used to filter all data in the APCD including, commercial, Medicare and </w:t>
      </w:r>
      <w:proofErr w:type="spellStart"/>
      <w:r>
        <w:rPr>
          <w:rFonts w:eastAsia="Times New Roman"/>
        </w:rPr>
        <w:t>MaineCare</w:t>
      </w:r>
      <w:proofErr w:type="spellEnd"/>
      <w:r>
        <w:rPr>
          <w:rFonts w:eastAsia="Times New Roman"/>
        </w:rPr>
        <w:t xml:space="preserve"> data to redact claim lines containing SUD-related codes prior to releasing MHDO APCD data to authorized MHDO data users.</w:t>
      </w:r>
    </w:p>
    <w:sectPr w:rsidR="00A713B5" w:rsidRPr="0037504C" w:rsidSect="000376CF">
      <w:headerReference w:type="default" r:id="rId19"/>
      <w:footerReference w:type="default" r:id="rId20"/>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95EF3" w14:textId="77777777" w:rsidR="0028041F" w:rsidRDefault="0028041F" w:rsidP="00F9542F">
      <w:pPr>
        <w:spacing w:after="0" w:line="240" w:lineRule="auto"/>
      </w:pPr>
      <w:r>
        <w:separator/>
      </w:r>
    </w:p>
  </w:endnote>
  <w:endnote w:type="continuationSeparator" w:id="0">
    <w:p w14:paraId="0731BFD7" w14:textId="77777777" w:rsidR="0028041F" w:rsidRDefault="0028041F" w:rsidP="00F9542F">
      <w:pPr>
        <w:spacing w:after="0" w:line="240" w:lineRule="auto"/>
      </w:pPr>
      <w:r>
        <w:continuationSeparator/>
      </w:r>
    </w:p>
  </w:endnote>
  <w:endnote w:type="continuationNotice" w:id="1">
    <w:p w14:paraId="04071739" w14:textId="77777777" w:rsidR="0028041F" w:rsidRDefault="00280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49A75087" w:rsidR="00B05DA9" w:rsidRDefault="00B05DA9" w:rsidP="00AC7262">
        <w:pPr>
          <w:pStyle w:val="Footer"/>
          <w:pBdr>
            <w:top w:val="single" w:sz="4" w:space="1" w:color="auto"/>
          </w:pBdr>
        </w:pPr>
        <w:r>
          <w:t xml:space="preserve">Page | </w:t>
        </w:r>
        <w:r>
          <w:fldChar w:fldCharType="begin"/>
        </w:r>
        <w:r>
          <w:instrText xml:space="preserve"> PAGE   \* MERGEFORMAT </w:instrText>
        </w:r>
        <w:r>
          <w:fldChar w:fldCharType="separate"/>
        </w:r>
        <w:r w:rsidR="004929D0">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86CB" w14:textId="77777777" w:rsidR="0028041F" w:rsidRDefault="0028041F" w:rsidP="00F9542F">
      <w:pPr>
        <w:spacing w:after="0" w:line="240" w:lineRule="auto"/>
      </w:pPr>
      <w:r>
        <w:separator/>
      </w:r>
    </w:p>
  </w:footnote>
  <w:footnote w:type="continuationSeparator" w:id="0">
    <w:p w14:paraId="35253D20" w14:textId="77777777" w:rsidR="0028041F" w:rsidRDefault="0028041F" w:rsidP="00F9542F">
      <w:pPr>
        <w:spacing w:after="0" w:line="240" w:lineRule="auto"/>
      </w:pPr>
      <w:r>
        <w:continuationSeparator/>
      </w:r>
    </w:p>
  </w:footnote>
  <w:footnote w:type="continuationNotice" w:id="1">
    <w:p w14:paraId="460A0DEB" w14:textId="77777777" w:rsidR="0028041F" w:rsidRDefault="00280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B05DA9" w:rsidRPr="00600031" w:rsidRDefault="00B05DA9"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4"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7"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9"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5"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0"/>
  </w:num>
  <w:num w:numId="5">
    <w:abstractNumId w:val="7"/>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17"/>
  </w:num>
  <w:num w:numId="12">
    <w:abstractNumId w:val="10"/>
  </w:num>
  <w:num w:numId="13">
    <w:abstractNumId w:val="0"/>
  </w:num>
  <w:num w:numId="14">
    <w:abstractNumId w:val="15"/>
  </w:num>
  <w:num w:numId="15">
    <w:abstractNumId w:val="4"/>
  </w:num>
  <w:num w:numId="16">
    <w:abstractNumId w:val="19"/>
  </w:num>
  <w:num w:numId="17">
    <w:abstractNumId w:val="8"/>
  </w:num>
  <w:num w:numId="18">
    <w:abstractNumId w:val="12"/>
  </w:num>
  <w:num w:numId="19">
    <w:abstractNumId w:val="5"/>
  </w:num>
  <w:num w:numId="20">
    <w:abstractNumId w:val="18"/>
  </w:num>
  <w:num w:numId="21">
    <w:abstractNumId w:val="13"/>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7853"/>
    <w:rsid w:val="0002148F"/>
    <w:rsid w:val="00023093"/>
    <w:rsid w:val="000243AB"/>
    <w:rsid w:val="000254B7"/>
    <w:rsid w:val="0003083E"/>
    <w:rsid w:val="00031AF5"/>
    <w:rsid w:val="00032707"/>
    <w:rsid w:val="00035144"/>
    <w:rsid w:val="00035805"/>
    <w:rsid w:val="000376CF"/>
    <w:rsid w:val="00040F0B"/>
    <w:rsid w:val="00042696"/>
    <w:rsid w:val="00042DFE"/>
    <w:rsid w:val="00042EA1"/>
    <w:rsid w:val="000440FC"/>
    <w:rsid w:val="00045EFA"/>
    <w:rsid w:val="000464BC"/>
    <w:rsid w:val="0005377D"/>
    <w:rsid w:val="00056E16"/>
    <w:rsid w:val="000621E9"/>
    <w:rsid w:val="000637AB"/>
    <w:rsid w:val="00063E4F"/>
    <w:rsid w:val="00064840"/>
    <w:rsid w:val="00065816"/>
    <w:rsid w:val="0007190F"/>
    <w:rsid w:val="000755CB"/>
    <w:rsid w:val="0007560D"/>
    <w:rsid w:val="00076623"/>
    <w:rsid w:val="00080D79"/>
    <w:rsid w:val="000822ED"/>
    <w:rsid w:val="0008234C"/>
    <w:rsid w:val="0008413D"/>
    <w:rsid w:val="00084E0E"/>
    <w:rsid w:val="00085229"/>
    <w:rsid w:val="00085C7D"/>
    <w:rsid w:val="00086B22"/>
    <w:rsid w:val="00087BBD"/>
    <w:rsid w:val="00087F76"/>
    <w:rsid w:val="0009051D"/>
    <w:rsid w:val="00092A06"/>
    <w:rsid w:val="0009511F"/>
    <w:rsid w:val="00095CBF"/>
    <w:rsid w:val="000970D5"/>
    <w:rsid w:val="000A0578"/>
    <w:rsid w:val="000A377A"/>
    <w:rsid w:val="000A416B"/>
    <w:rsid w:val="000A6E21"/>
    <w:rsid w:val="000B1899"/>
    <w:rsid w:val="000B1DD5"/>
    <w:rsid w:val="000B2DAD"/>
    <w:rsid w:val="000B3A29"/>
    <w:rsid w:val="000B3A39"/>
    <w:rsid w:val="000B4627"/>
    <w:rsid w:val="000B5358"/>
    <w:rsid w:val="000B6EB3"/>
    <w:rsid w:val="000B73B1"/>
    <w:rsid w:val="000C16BC"/>
    <w:rsid w:val="000C2023"/>
    <w:rsid w:val="000C24F3"/>
    <w:rsid w:val="000C2E3E"/>
    <w:rsid w:val="000C3291"/>
    <w:rsid w:val="000C4B76"/>
    <w:rsid w:val="000C4D62"/>
    <w:rsid w:val="000C66D6"/>
    <w:rsid w:val="000D0BA0"/>
    <w:rsid w:val="000D1614"/>
    <w:rsid w:val="000D2B2C"/>
    <w:rsid w:val="000D50A2"/>
    <w:rsid w:val="000D6EE5"/>
    <w:rsid w:val="000D7C59"/>
    <w:rsid w:val="000E00BE"/>
    <w:rsid w:val="000E3372"/>
    <w:rsid w:val="000E39A5"/>
    <w:rsid w:val="000E3AAF"/>
    <w:rsid w:val="000E3F3A"/>
    <w:rsid w:val="000E7AF6"/>
    <w:rsid w:val="000F26FC"/>
    <w:rsid w:val="000F2986"/>
    <w:rsid w:val="000F34B5"/>
    <w:rsid w:val="000F34E3"/>
    <w:rsid w:val="000F4164"/>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7EE"/>
    <w:rsid w:val="00114030"/>
    <w:rsid w:val="00114103"/>
    <w:rsid w:val="00115179"/>
    <w:rsid w:val="001165B5"/>
    <w:rsid w:val="00122347"/>
    <w:rsid w:val="00122B30"/>
    <w:rsid w:val="00126F6F"/>
    <w:rsid w:val="001311A9"/>
    <w:rsid w:val="001312B6"/>
    <w:rsid w:val="0013297C"/>
    <w:rsid w:val="001333C5"/>
    <w:rsid w:val="001338E6"/>
    <w:rsid w:val="001340BD"/>
    <w:rsid w:val="001355ED"/>
    <w:rsid w:val="00135C22"/>
    <w:rsid w:val="00136353"/>
    <w:rsid w:val="00137EAC"/>
    <w:rsid w:val="00140052"/>
    <w:rsid w:val="00141096"/>
    <w:rsid w:val="00142818"/>
    <w:rsid w:val="00144DB8"/>
    <w:rsid w:val="00145E2C"/>
    <w:rsid w:val="00150D14"/>
    <w:rsid w:val="00151512"/>
    <w:rsid w:val="00151D9F"/>
    <w:rsid w:val="00153A51"/>
    <w:rsid w:val="0015454F"/>
    <w:rsid w:val="001556FE"/>
    <w:rsid w:val="00156F77"/>
    <w:rsid w:val="001575A3"/>
    <w:rsid w:val="00160048"/>
    <w:rsid w:val="00161AAB"/>
    <w:rsid w:val="00162057"/>
    <w:rsid w:val="001623DE"/>
    <w:rsid w:val="00162C6F"/>
    <w:rsid w:val="00164FF7"/>
    <w:rsid w:val="00167DCE"/>
    <w:rsid w:val="00170989"/>
    <w:rsid w:val="00171F89"/>
    <w:rsid w:val="00173223"/>
    <w:rsid w:val="00174D5F"/>
    <w:rsid w:val="0017524C"/>
    <w:rsid w:val="001769EB"/>
    <w:rsid w:val="001808BA"/>
    <w:rsid w:val="00180959"/>
    <w:rsid w:val="00180CE0"/>
    <w:rsid w:val="00183AF9"/>
    <w:rsid w:val="00184758"/>
    <w:rsid w:val="0018481F"/>
    <w:rsid w:val="001861DB"/>
    <w:rsid w:val="00186851"/>
    <w:rsid w:val="0019180E"/>
    <w:rsid w:val="00193858"/>
    <w:rsid w:val="00194B57"/>
    <w:rsid w:val="00197103"/>
    <w:rsid w:val="0019772D"/>
    <w:rsid w:val="00197EAD"/>
    <w:rsid w:val="00197FE8"/>
    <w:rsid w:val="001A2822"/>
    <w:rsid w:val="001A30CB"/>
    <w:rsid w:val="001A4155"/>
    <w:rsid w:val="001A5018"/>
    <w:rsid w:val="001A53AC"/>
    <w:rsid w:val="001A62FE"/>
    <w:rsid w:val="001B3588"/>
    <w:rsid w:val="001B3937"/>
    <w:rsid w:val="001B3B25"/>
    <w:rsid w:val="001B454C"/>
    <w:rsid w:val="001B6190"/>
    <w:rsid w:val="001B7A7C"/>
    <w:rsid w:val="001C1100"/>
    <w:rsid w:val="001C15A8"/>
    <w:rsid w:val="001D19EE"/>
    <w:rsid w:val="001D1CDD"/>
    <w:rsid w:val="001D364D"/>
    <w:rsid w:val="001D4E60"/>
    <w:rsid w:val="001D4F77"/>
    <w:rsid w:val="001D6036"/>
    <w:rsid w:val="001D6385"/>
    <w:rsid w:val="001D7374"/>
    <w:rsid w:val="001E069D"/>
    <w:rsid w:val="001E0E23"/>
    <w:rsid w:val="001E112B"/>
    <w:rsid w:val="001E2A58"/>
    <w:rsid w:val="001E45DC"/>
    <w:rsid w:val="001E51E3"/>
    <w:rsid w:val="001E535A"/>
    <w:rsid w:val="001E71E3"/>
    <w:rsid w:val="001F07DF"/>
    <w:rsid w:val="001F0A01"/>
    <w:rsid w:val="001F1F38"/>
    <w:rsid w:val="001F341C"/>
    <w:rsid w:val="001F42EB"/>
    <w:rsid w:val="001F5A79"/>
    <w:rsid w:val="001F5C6A"/>
    <w:rsid w:val="001F6495"/>
    <w:rsid w:val="001F7E1A"/>
    <w:rsid w:val="001F7E40"/>
    <w:rsid w:val="002031C6"/>
    <w:rsid w:val="0020533D"/>
    <w:rsid w:val="00206B58"/>
    <w:rsid w:val="0021101A"/>
    <w:rsid w:val="00212A3C"/>
    <w:rsid w:val="00213D53"/>
    <w:rsid w:val="0021554E"/>
    <w:rsid w:val="00221163"/>
    <w:rsid w:val="002218CB"/>
    <w:rsid w:val="00223442"/>
    <w:rsid w:val="00225B57"/>
    <w:rsid w:val="00227009"/>
    <w:rsid w:val="00227D19"/>
    <w:rsid w:val="00230918"/>
    <w:rsid w:val="00231D3A"/>
    <w:rsid w:val="002355C6"/>
    <w:rsid w:val="00235B7D"/>
    <w:rsid w:val="00235BE9"/>
    <w:rsid w:val="00237F72"/>
    <w:rsid w:val="002440EC"/>
    <w:rsid w:val="0024464E"/>
    <w:rsid w:val="00246A3D"/>
    <w:rsid w:val="00246FD3"/>
    <w:rsid w:val="00247201"/>
    <w:rsid w:val="002475DA"/>
    <w:rsid w:val="00247D00"/>
    <w:rsid w:val="00251888"/>
    <w:rsid w:val="00252E5B"/>
    <w:rsid w:val="00253E7E"/>
    <w:rsid w:val="00254233"/>
    <w:rsid w:val="00254D98"/>
    <w:rsid w:val="002556EB"/>
    <w:rsid w:val="002614B3"/>
    <w:rsid w:val="0026382F"/>
    <w:rsid w:val="00264023"/>
    <w:rsid w:val="00264C8A"/>
    <w:rsid w:val="00265BB2"/>
    <w:rsid w:val="00267030"/>
    <w:rsid w:val="00267144"/>
    <w:rsid w:val="00267ECE"/>
    <w:rsid w:val="0027108C"/>
    <w:rsid w:val="00271686"/>
    <w:rsid w:val="00273DEA"/>
    <w:rsid w:val="002776D4"/>
    <w:rsid w:val="0028041F"/>
    <w:rsid w:val="00280EE6"/>
    <w:rsid w:val="00281A74"/>
    <w:rsid w:val="00283372"/>
    <w:rsid w:val="00283F09"/>
    <w:rsid w:val="0028448D"/>
    <w:rsid w:val="002859FD"/>
    <w:rsid w:val="00285F8A"/>
    <w:rsid w:val="00287AA0"/>
    <w:rsid w:val="002921E7"/>
    <w:rsid w:val="0029539F"/>
    <w:rsid w:val="0029676B"/>
    <w:rsid w:val="00296A50"/>
    <w:rsid w:val="002A0FAD"/>
    <w:rsid w:val="002A1B4C"/>
    <w:rsid w:val="002A23FE"/>
    <w:rsid w:val="002A380C"/>
    <w:rsid w:val="002A475E"/>
    <w:rsid w:val="002A7176"/>
    <w:rsid w:val="002A7EA5"/>
    <w:rsid w:val="002B12E3"/>
    <w:rsid w:val="002B13C3"/>
    <w:rsid w:val="002B64B6"/>
    <w:rsid w:val="002B74D6"/>
    <w:rsid w:val="002C0E4D"/>
    <w:rsid w:val="002C186D"/>
    <w:rsid w:val="002C293B"/>
    <w:rsid w:val="002C2A26"/>
    <w:rsid w:val="002C3546"/>
    <w:rsid w:val="002C7942"/>
    <w:rsid w:val="002C7944"/>
    <w:rsid w:val="002C7ED7"/>
    <w:rsid w:val="002D6457"/>
    <w:rsid w:val="002D72E5"/>
    <w:rsid w:val="002D7D87"/>
    <w:rsid w:val="002E06B0"/>
    <w:rsid w:val="002E3F6D"/>
    <w:rsid w:val="002E6CD6"/>
    <w:rsid w:val="002E7ED3"/>
    <w:rsid w:val="002F0DB1"/>
    <w:rsid w:val="002F19AD"/>
    <w:rsid w:val="002F384E"/>
    <w:rsid w:val="002F409A"/>
    <w:rsid w:val="002F4191"/>
    <w:rsid w:val="002F4571"/>
    <w:rsid w:val="002F6AAE"/>
    <w:rsid w:val="002F73CE"/>
    <w:rsid w:val="002F7864"/>
    <w:rsid w:val="002F7F63"/>
    <w:rsid w:val="00300B4D"/>
    <w:rsid w:val="0030291A"/>
    <w:rsid w:val="00304172"/>
    <w:rsid w:val="00305763"/>
    <w:rsid w:val="003112E0"/>
    <w:rsid w:val="00312119"/>
    <w:rsid w:val="003124A2"/>
    <w:rsid w:val="00312E17"/>
    <w:rsid w:val="003131E6"/>
    <w:rsid w:val="0031376A"/>
    <w:rsid w:val="003145A5"/>
    <w:rsid w:val="003153E0"/>
    <w:rsid w:val="00315D54"/>
    <w:rsid w:val="00316723"/>
    <w:rsid w:val="0031740A"/>
    <w:rsid w:val="0031787D"/>
    <w:rsid w:val="00320350"/>
    <w:rsid w:val="0032276E"/>
    <w:rsid w:val="00322D1F"/>
    <w:rsid w:val="0032529B"/>
    <w:rsid w:val="003254FC"/>
    <w:rsid w:val="0032572A"/>
    <w:rsid w:val="0032744C"/>
    <w:rsid w:val="003278FE"/>
    <w:rsid w:val="0033192D"/>
    <w:rsid w:val="00333193"/>
    <w:rsid w:val="00334A0B"/>
    <w:rsid w:val="0033725F"/>
    <w:rsid w:val="003402C8"/>
    <w:rsid w:val="00340BB0"/>
    <w:rsid w:val="00341120"/>
    <w:rsid w:val="003448A5"/>
    <w:rsid w:val="00347540"/>
    <w:rsid w:val="00347B05"/>
    <w:rsid w:val="0035003B"/>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F4D"/>
    <w:rsid w:val="003C3F11"/>
    <w:rsid w:val="003C4FE2"/>
    <w:rsid w:val="003C57BC"/>
    <w:rsid w:val="003C6554"/>
    <w:rsid w:val="003C710D"/>
    <w:rsid w:val="003C76D3"/>
    <w:rsid w:val="003C7A55"/>
    <w:rsid w:val="003D03DD"/>
    <w:rsid w:val="003D1DB9"/>
    <w:rsid w:val="003D2CD4"/>
    <w:rsid w:val="003D4988"/>
    <w:rsid w:val="003D5DB9"/>
    <w:rsid w:val="003D68C7"/>
    <w:rsid w:val="003D6E3B"/>
    <w:rsid w:val="003D701D"/>
    <w:rsid w:val="003E0D29"/>
    <w:rsid w:val="003E2B0E"/>
    <w:rsid w:val="003E5215"/>
    <w:rsid w:val="003E6004"/>
    <w:rsid w:val="003E7FD6"/>
    <w:rsid w:val="003F2D07"/>
    <w:rsid w:val="003F449C"/>
    <w:rsid w:val="003F50D4"/>
    <w:rsid w:val="003F58BA"/>
    <w:rsid w:val="003F6D6D"/>
    <w:rsid w:val="00400DC1"/>
    <w:rsid w:val="00402112"/>
    <w:rsid w:val="00402F96"/>
    <w:rsid w:val="0040398C"/>
    <w:rsid w:val="00404C0C"/>
    <w:rsid w:val="00405AD1"/>
    <w:rsid w:val="00405DEF"/>
    <w:rsid w:val="004079AF"/>
    <w:rsid w:val="00411509"/>
    <w:rsid w:val="00412EC0"/>
    <w:rsid w:val="00413761"/>
    <w:rsid w:val="00414B21"/>
    <w:rsid w:val="00415CEA"/>
    <w:rsid w:val="00420884"/>
    <w:rsid w:val="00420A05"/>
    <w:rsid w:val="00421BED"/>
    <w:rsid w:val="00421CE1"/>
    <w:rsid w:val="004230A8"/>
    <w:rsid w:val="0042425F"/>
    <w:rsid w:val="00424A65"/>
    <w:rsid w:val="004276A9"/>
    <w:rsid w:val="00427F66"/>
    <w:rsid w:val="00430884"/>
    <w:rsid w:val="0043410C"/>
    <w:rsid w:val="00440A4F"/>
    <w:rsid w:val="00442AA8"/>
    <w:rsid w:val="00446F74"/>
    <w:rsid w:val="0045026A"/>
    <w:rsid w:val="00450D2F"/>
    <w:rsid w:val="00450DE3"/>
    <w:rsid w:val="00451AF5"/>
    <w:rsid w:val="00452C7C"/>
    <w:rsid w:val="0045377C"/>
    <w:rsid w:val="004550E7"/>
    <w:rsid w:val="004575CB"/>
    <w:rsid w:val="00460364"/>
    <w:rsid w:val="0046319D"/>
    <w:rsid w:val="00463FFF"/>
    <w:rsid w:val="0046574E"/>
    <w:rsid w:val="004663E8"/>
    <w:rsid w:val="004701A9"/>
    <w:rsid w:val="00470E00"/>
    <w:rsid w:val="00471117"/>
    <w:rsid w:val="00471151"/>
    <w:rsid w:val="00471431"/>
    <w:rsid w:val="004734C2"/>
    <w:rsid w:val="00473EB7"/>
    <w:rsid w:val="004749C7"/>
    <w:rsid w:val="0047582E"/>
    <w:rsid w:val="0047713A"/>
    <w:rsid w:val="00477502"/>
    <w:rsid w:val="00477FF9"/>
    <w:rsid w:val="00481069"/>
    <w:rsid w:val="00481559"/>
    <w:rsid w:val="004815A3"/>
    <w:rsid w:val="004838E8"/>
    <w:rsid w:val="00483DAD"/>
    <w:rsid w:val="00484C10"/>
    <w:rsid w:val="0048545A"/>
    <w:rsid w:val="004861D0"/>
    <w:rsid w:val="00486CF9"/>
    <w:rsid w:val="004929D0"/>
    <w:rsid w:val="004948C1"/>
    <w:rsid w:val="00495DC2"/>
    <w:rsid w:val="00497D85"/>
    <w:rsid w:val="004A312E"/>
    <w:rsid w:val="004A5768"/>
    <w:rsid w:val="004A6CD3"/>
    <w:rsid w:val="004A77D5"/>
    <w:rsid w:val="004B007E"/>
    <w:rsid w:val="004B0748"/>
    <w:rsid w:val="004B179C"/>
    <w:rsid w:val="004B1956"/>
    <w:rsid w:val="004B3481"/>
    <w:rsid w:val="004B4BB8"/>
    <w:rsid w:val="004B5EEF"/>
    <w:rsid w:val="004B648C"/>
    <w:rsid w:val="004C0725"/>
    <w:rsid w:val="004C27E6"/>
    <w:rsid w:val="004C30B5"/>
    <w:rsid w:val="004C3C75"/>
    <w:rsid w:val="004C7252"/>
    <w:rsid w:val="004C7963"/>
    <w:rsid w:val="004D2AF1"/>
    <w:rsid w:val="004D771A"/>
    <w:rsid w:val="004D79FF"/>
    <w:rsid w:val="004E0304"/>
    <w:rsid w:val="004E087D"/>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5516"/>
    <w:rsid w:val="00506BB0"/>
    <w:rsid w:val="00506F6D"/>
    <w:rsid w:val="00511616"/>
    <w:rsid w:val="005132D6"/>
    <w:rsid w:val="00515252"/>
    <w:rsid w:val="00515B20"/>
    <w:rsid w:val="00516133"/>
    <w:rsid w:val="00517C36"/>
    <w:rsid w:val="00521611"/>
    <w:rsid w:val="00522EBD"/>
    <w:rsid w:val="00523225"/>
    <w:rsid w:val="00525A6D"/>
    <w:rsid w:val="00527F3B"/>
    <w:rsid w:val="00530181"/>
    <w:rsid w:val="005301D3"/>
    <w:rsid w:val="00531BC8"/>
    <w:rsid w:val="00535B6F"/>
    <w:rsid w:val="00537640"/>
    <w:rsid w:val="00540F12"/>
    <w:rsid w:val="00542CFC"/>
    <w:rsid w:val="00547345"/>
    <w:rsid w:val="005502CE"/>
    <w:rsid w:val="00551AA0"/>
    <w:rsid w:val="005532FA"/>
    <w:rsid w:val="005544E2"/>
    <w:rsid w:val="005557F1"/>
    <w:rsid w:val="0055644B"/>
    <w:rsid w:val="00556741"/>
    <w:rsid w:val="00556C0D"/>
    <w:rsid w:val="00557613"/>
    <w:rsid w:val="00561FBC"/>
    <w:rsid w:val="005634DD"/>
    <w:rsid w:val="00564699"/>
    <w:rsid w:val="00564DA2"/>
    <w:rsid w:val="005662D5"/>
    <w:rsid w:val="00566B93"/>
    <w:rsid w:val="005714C4"/>
    <w:rsid w:val="0057153E"/>
    <w:rsid w:val="00572D60"/>
    <w:rsid w:val="00574A11"/>
    <w:rsid w:val="0057533D"/>
    <w:rsid w:val="005754E9"/>
    <w:rsid w:val="00581967"/>
    <w:rsid w:val="0058537B"/>
    <w:rsid w:val="00585717"/>
    <w:rsid w:val="00585AE7"/>
    <w:rsid w:val="00585D1B"/>
    <w:rsid w:val="005860EE"/>
    <w:rsid w:val="00586BC1"/>
    <w:rsid w:val="0058730C"/>
    <w:rsid w:val="00590E92"/>
    <w:rsid w:val="00593F06"/>
    <w:rsid w:val="0059422A"/>
    <w:rsid w:val="005A0C4D"/>
    <w:rsid w:val="005A710F"/>
    <w:rsid w:val="005B120A"/>
    <w:rsid w:val="005B2278"/>
    <w:rsid w:val="005B3CE8"/>
    <w:rsid w:val="005B4C1C"/>
    <w:rsid w:val="005B572A"/>
    <w:rsid w:val="005B5CED"/>
    <w:rsid w:val="005B6719"/>
    <w:rsid w:val="005B7A6F"/>
    <w:rsid w:val="005C302F"/>
    <w:rsid w:val="005C3A03"/>
    <w:rsid w:val="005C546D"/>
    <w:rsid w:val="005C5ED5"/>
    <w:rsid w:val="005C6EF4"/>
    <w:rsid w:val="005C7657"/>
    <w:rsid w:val="005D1601"/>
    <w:rsid w:val="005D47D5"/>
    <w:rsid w:val="005D4CF2"/>
    <w:rsid w:val="005D5A88"/>
    <w:rsid w:val="005D699D"/>
    <w:rsid w:val="005D776E"/>
    <w:rsid w:val="005E2D2B"/>
    <w:rsid w:val="005E2E1D"/>
    <w:rsid w:val="005E3893"/>
    <w:rsid w:val="005E3FD5"/>
    <w:rsid w:val="005E5BE1"/>
    <w:rsid w:val="005E64EF"/>
    <w:rsid w:val="005F09BC"/>
    <w:rsid w:val="005F2082"/>
    <w:rsid w:val="00600031"/>
    <w:rsid w:val="00600B2D"/>
    <w:rsid w:val="006044AE"/>
    <w:rsid w:val="00604B9F"/>
    <w:rsid w:val="00611832"/>
    <w:rsid w:val="00612C02"/>
    <w:rsid w:val="00613191"/>
    <w:rsid w:val="00613408"/>
    <w:rsid w:val="00614DEF"/>
    <w:rsid w:val="006156AB"/>
    <w:rsid w:val="00616961"/>
    <w:rsid w:val="00616B82"/>
    <w:rsid w:val="006212A1"/>
    <w:rsid w:val="00626903"/>
    <w:rsid w:val="006269A2"/>
    <w:rsid w:val="0063077C"/>
    <w:rsid w:val="006308F9"/>
    <w:rsid w:val="00631E7C"/>
    <w:rsid w:val="006344A8"/>
    <w:rsid w:val="0063488D"/>
    <w:rsid w:val="00635703"/>
    <w:rsid w:val="00636641"/>
    <w:rsid w:val="006366AA"/>
    <w:rsid w:val="00636C80"/>
    <w:rsid w:val="00636D6B"/>
    <w:rsid w:val="006400EB"/>
    <w:rsid w:val="0064060C"/>
    <w:rsid w:val="00642876"/>
    <w:rsid w:val="00643DCA"/>
    <w:rsid w:val="0064554E"/>
    <w:rsid w:val="00647015"/>
    <w:rsid w:val="00650379"/>
    <w:rsid w:val="00650DDE"/>
    <w:rsid w:val="00653471"/>
    <w:rsid w:val="00654B50"/>
    <w:rsid w:val="00656E96"/>
    <w:rsid w:val="00656FCF"/>
    <w:rsid w:val="0065713F"/>
    <w:rsid w:val="00661C77"/>
    <w:rsid w:val="00664AC3"/>
    <w:rsid w:val="00667FD3"/>
    <w:rsid w:val="0067199F"/>
    <w:rsid w:val="00672198"/>
    <w:rsid w:val="0067303D"/>
    <w:rsid w:val="00676AB4"/>
    <w:rsid w:val="00677FBB"/>
    <w:rsid w:val="00681997"/>
    <w:rsid w:val="006832FA"/>
    <w:rsid w:val="00685004"/>
    <w:rsid w:val="00686DDC"/>
    <w:rsid w:val="00687C38"/>
    <w:rsid w:val="006900B1"/>
    <w:rsid w:val="006936F9"/>
    <w:rsid w:val="00694773"/>
    <w:rsid w:val="0069554F"/>
    <w:rsid w:val="006A2A28"/>
    <w:rsid w:val="006A36AA"/>
    <w:rsid w:val="006A4FA5"/>
    <w:rsid w:val="006A5FAA"/>
    <w:rsid w:val="006A6799"/>
    <w:rsid w:val="006A74AA"/>
    <w:rsid w:val="006B0C54"/>
    <w:rsid w:val="006B3265"/>
    <w:rsid w:val="006B37C2"/>
    <w:rsid w:val="006C06C1"/>
    <w:rsid w:val="006C0A1F"/>
    <w:rsid w:val="006C6993"/>
    <w:rsid w:val="006D030F"/>
    <w:rsid w:val="006D116C"/>
    <w:rsid w:val="006D245A"/>
    <w:rsid w:val="006D420C"/>
    <w:rsid w:val="006D6E70"/>
    <w:rsid w:val="006D7FB5"/>
    <w:rsid w:val="006E3341"/>
    <w:rsid w:val="006E3742"/>
    <w:rsid w:val="006E56AF"/>
    <w:rsid w:val="006E5BC1"/>
    <w:rsid w:val="006E6C8F"/>
    <w:rsid w:val="006F06DB"/>
    <w:rsid w:val="006F20A9"/>
    <w:rsid w:val="006F390D"/>
    <w:rsid w:val="006F41DB"/>
    <w:rsid w:val="006F46F3"/>
    <w:rsid w:val="006F6199"/>
    <w:rsid w:val="006FA67F"/>
    <w:rsid w:val="007005B1"/>
    <w:rsid w:val="00702BEC"/>
    <w:rsid w:val="00706210"/>
    <w:rsid w:val="00706DBC"/>
    <w:rsid w:val="0070777D"/>
    <w:rsid w:val="00712E0A"/>
    <w:rsid w:val="00714241"/>
    <w:rsid w:val="00717194"/>
    <w:rsid w:val="00717B72"/>
    <w:rsid w:val="007225D5"/>
    <w:rsid w:val="007235F7"/>
    <w:rsid w:val="00723D17"/>
    <w:rsid w:val="007248B3"/>
    <w:rsid w:val="00725439"/>
    <w:rsid w:val="007270BE"/>
    <w:rsid w:val="00727D39"/>
    <w:rsid w:val="0073473B"/>
    <w:rsid w:val="00734D50"/>
    <w:rsid w:val="0073637E"/>
    <w:rsid w:val="00736C63"/>
    <w:rsid w:val="00737714"/>
    <w:rsid w:val="0074088F"/>
    <w:rsid w:val="00740958"/>
    <w:rsid w:val="00741C0A"/>
    <w:rsid w:val="00745418"/>
    <w:rsid w:val="00747180"/>
    <w:rsid w:val="00750746"/>
    <w:rsid w:val="00751789"/>
    <w:rsid w:val="007544EC"/>
    <w:rsid w:val="0075492F"/>
    <w:rsid w:val="00755AFB"/>
    <w:rsid w:val="00757414"/>
    <w:rsid w:val="00757B7A"/>
    <w:rsid w:val="00760CC1"/>
    <w:rsid w:val="00765ED7"/>
    <w:rsid w:val="0076617E"/>
    <w:rsid w:val="00767640"/>
    <w:rsid w:val="00771B61"/>
    <w:rsid w:val="00772F34"/>
    <w:rsid w:val="007755D2"/>
    <w:rsid w:val="00775BD9"/>
    <w:rsid w:val="00777A73"/>
    <w:rsid w:val="00780A08"/>
    <w:rsid w:val="00780A5A"/>
    <w:rsid w:val="007815C5"/>
    <w:rsid w:val="00782585"/>
    <w:rsid w:val="007825CE"/>
    <w:rsid w:val="007832D7"/>
    <w:rsid w:val="0078449D"/>
    <w:rsid w:val="00784FB4"/>
    <w:rsid w:val="00785A60"/>
    <w:rsid w:val="00786078"/>
    <w:rsid w:val="007862A2"/>
    <w:rsid w:val="00787E29"/>
    <w:rsid w:val="00791EA4"/>
    <w:rsid w:val="00792255"/>
    <w:rsid w:val="00792825"/>
    <w:rsid w:val="007937D8"/>
    <w:rsid w:val="00794531"/>
    <w:rsid w:val="00795E16"/>
    <w:rsid w:val="00797D78"/>
    <w:rsid w:val="00797FDC"/>
    <w:rsid w:val="007A000A"/>
    <w:rsid w:val="007A1A26"/>
    <w:rsid w:val="007A2B89"/>
    <w:rsid w:val="007A4440"/>
    <w:rsid w:val="007A4844"/>
    <w:rsid w:val="007A5106"/>
    <w:rsid w:val="007A59C8"/>
    <w:rsid w:val="007A65F8"/>
    <w:rsid w:val="007A6E0C"/>
    <w:rsid w:val="007A70E6"/>
    <w:rsid w:val="007B0335"/>
    <w:rsid w:val="007B0B32"/>
    <w:rsid w:val="007B0D19"/>
    <w:rsid w:val="007B119D"/>
    <w:rsid w:val="007B20BB"/>
    <w:rsid w:val="007B31D2"/>
    <w:rsid w:val="007B4069"/>
    <w:rsid w:val="007B593F"/>
    <w:rsid w:val="007B718C"/>
    <w:rsid w:val="007C3657"/>
    <w:rsid w:val="007C5CE6"/>
    <w:rsid w:val="007C69C5"/>
    <w:rsid w:val="007D0892"/>
    <w:rsid w:val="007D1E91"/>
    <w:rsid w:val="007D2327"/>
    <w:rsid w:val="007D48EB"/>
    <w:rsid w:val="007D555E"/>
    <w:rsid w:val="007D5F84"/>
    <w:rsid w:val="007D6686"/>
    <w:rsid w:val="007D72C7"/>
    <w:rsid w:val="007E585E"/>
    <w:rsid w:val="007F003F"/>
    <w:rsid w:val="007F02D7"/>
    <w:rsid w:val="007F0FDB"/>
    <w:rsid w:val="007F2FE3"/>
    <w:rsid w:val="007F3C51"/>
    <w:rsid w:val="007F5A4A"/>
    <w:rsid w:val="007F5E28"/>
    <w:rsid w:val="007F7B4D"/>
    <w:rsid w:val="00800AED"/>
    <w:rsid w:val="00801AB5"/>
    <w:rsid w:val="0080200D"/>
    <w:rsid w:val="008042F2"/>
    <w:rsid w:val="00804CE0"/>
    <w:rsid w:val="00804EAB"/>
    <w:rsid w:val="008053D3"/>
    <w:rsid w:val="00805CAE"/>
    <w:rsid w:val="00806290"/>
    <w:rsid w:val="00806833"/>
    <w:rsid w:val="00806E04"/>
    <w:rsid w:val="00807A41"/>
    <w:rsid w:val="00810055"/>
    <w:rsid w:val="0081219E"/>
    <w:rsid w:val="00812C57"/>
    <w:rsid w:val="00814E14"/>
    <w:rsid w:val="008221BD"/>
    <w:rsid w:val="00822524"/>
    <w:rsid w:val="00825C4A"/>
    <w:rsid w:val="00827888"/>
    <w:rsid w:val="008307A3"/>
    <w:rsid w:val="00830950"/>
    <w:rsid w:val="00831524"/>
    <w:rsid w:val="00831A9B"/>
    <w:rsid w:val="00835FFF"/>
    <w:rsid w:val="008370CE"/>
    <w:rsid w:val="008409FA"/>
    <w:rsid w:val="00840A84"/>
    <w:rsid w:val="00841800"/>
    <w:rsid w:val="00841E5E"/>
    <w:rsid w:val="00842F69"/>
    <w:rsid w:val="008435F4"/>
    <w:rsid w:val="00846DCA"/>
    <w:rsid w:val="008473D0"/>
    <w:rsid w:val="00853180"/>
    <w:rsid w:val="00853466"/>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2558"/>
    <w:rsid w:val="00872569"/>
    <w:rsid w:val="0087403C"/>
    <w:rsid w:val="00874D5D"/>
    <w:rsid w:val="00875051"/>
    <w:rsid w:val="00876CFE"/>
    <w:rsid w:val="0088227D"/>
    <w:rsid w:val="00883C27"/>
    <w:rsid w:val="00884463"/>
    <w:rsid w:val="0088617F"/>
    <w:rsid w:val="00886585"/>
    <w:rsid w:val="0088688B"/>
    <w:rsid w:val="00890A33"/>
    <w:rsid w:val="00890DF6"/>
    <w:rsid w:val="00891790"/>
    <w:rsid w:val="0089190A"/>
    <w:rsid w:val="00897786"/>
    <w:rsid w:val="00897BC5"/>
    <w:rsid w:val="008A1D9A"/>
    <w:rsid w:val="008A32B1"/>
    <w:rsid w:val="008A424F"/>
    <w:rsid w:val="008A42B1"/>
    <w:rsid w:val="008A690E"/>
    <w:rsid w:val="008B00D8"/>
    <w:rsid w:val="008B221D"/>
    <w:rsid w:val="008B2FDE"/>
    <w:rsid w:val="008B31AC"/>
    <w:rsid w:val="008B456B"/>
    <w:rsid w:val="008B4D4D"/>
    <w:rsid w:val="008B5786"/>
    <w:rsid w:val="008B6B72"/>
    <w:rsid w:val="008C064F"/>
    <w:rsid w:val="008C1069"/>
    <w:rsid w:val="008C122A"/>
    <w:rsid w:val="008C131F"/>
    <w:rsid w:val="008C1E29"/>
    <w:rsid w:val="008C2F38"/>
    <w:rsid w:val="008C3E5E"/>
    <w:rsid w:val="008C41F0"/>
    <w:rsid w:val="008C4D8F"/>
    <w:rsid w:val="008C57A7"/>
    <w:rsid w:val="008C6247"/>
    <w:rsid w:val="008D45A1"/>
    <w:rsid w:val="008D6111"/>
    <w:rsid w:val="008D75BA"/>
    <w:rsid w:val="008E0E10"/>
    <w:rsid w:val="008E1000"/>
    <w:rsid w:val="008E3A42"/>
    <w:rsid w:val="008E44CB"/>
    <w:rsid w:val="008E4705"/>
    <w:rsid w:val="008E7CC1"/>
    <w:rsid w:val="008F0A03"/>
    <w:rsid w:val="008F1BFA"/>
    <w:rsid w:val="008F1C70"/>
    <w:rsid w:val="008F39CB"/>
    <w:rsid w:val="008F4BB8"/>
    <w:rsid w:val="008F5B90"/>
    <w:rsid w:val="008F749E"/>
    <w:rsid w:val="008F7C34"/>
    <w:rsid w:val="00901524"/>
    <w:rsid w:val="009018C3"/>
    <w:rsid w:val="00903009"/>
    <w:rsid w:val="00904A9A"/>
    <w:rsid w:val="009055E7"/>
    <w:rsid w:val="00910133"/>
    <w:rsid w:val="00911C9D"/>
    <w:rsid w:val="0091233E"/>
    <w:rsid w:val="00912FAA"/>
    <w:rsid w:val="009134B9"/>
    <w:rsid w:val="00913E93"/>
    <w:rsid w:val="0091449E"/>
    <w:rsid w:val="009148FD"/>
    <w:rsid w:val="00914D24"/>
    <w:rsid w:val="0091626D"/>
    <w:rsid w:val="009171A8"/>
    <w:rsid w:val="00920E25"/>
    <w:rsid w:val="0092374F"/>
    <w:rsid w:val="009243B1"/>
    <w:rsid w:val="009303BB"/>
    <w:rsid w:val="00930B28"/>
    <w:rsid w:val="00930E27"/>
    <w:rsid w:val="009310EA"/>
    <w:rsid w:val="00932DB3"/>
    <w:rsid w:val="00932E7A"/>
    <w:rsid w:val="00933C40"/>
    <w:rsid w:val="00935294"/>
    <w:rsid w:val="00935379"/>
    <w:rsid w:val="009354C2"/>
    <w:rsid w:val="0093582E"/>
    <w:rsid w:val="009375AB"/>
    <w:rsid w:val="0093793F"/>
    <w:rsid w:val="00937A70"/>
    <w:rsid w:val="00943894"/>
    <w:rsid w:val="00943C32"/>
    <w:rsid w:val="009442D3"/>
    <w:rsid w:val="0094505D"/>
    <w:rsid w:val="00945EC3"/>
    <w:rsid w:val="00946400"/>
    <w:rsid w:val="00947EE5"/>
    <w:rsid w:val="00947F7E"/>
    <w:rsid w:val="00951429"/>
    <w:rsid w:val="0095175D"/>
    <w:rsid w:val="0095358A"/>
    <w:rsid w:val="009577E5"/>
    <w:rsid w:val="00960C4F"/>
    <w:rsid w:val="00961009"/>
    <w:rsid w:val="00961063"/>
    <w:rsid w:val="0096416F"/>
    <w:rsid w:val="00965AB2"/>
    <w:rsid w:val="00967215"/>
    <w:rsid w:val="00971C26"/>
    <w:rsid w:val="0097276E"/>
    <w:rsid w:val="00975A25"/>
    <w:rsid w:val="0097601F"/>
    <w:rsid w:val="009762ED"/>
    <w:rsid w:val="00976368"/>
    <w:rsid w:val="0098208E"/>
    <w:rsid w:val="00983C27"/>
    <w:rsid w:val="00983CAA"/>
    <w:rsid w:val="0098496A"/>
    <w:rsid w:val="00985970"/>
    <w:rsid w:val="009872C5"/>
    <w:rsid w:val="00992E05"/>
    <w:rsid w:val="00993352"/>
    <w:rsid w:val="0099335A"/>
    <w:rsid w:val="009938DD"/>
    <w:rsid w:val="0099522D"/>
    <w:rsid w:val="00997BB4"/>
    <w:rsid w:val="00997DE1"/>
    <w:rsid w:val="009A5922"/>
    <w:rsid w:val="009A62E5"/>
    <w:rsid w:val="009A76AB"/>
    <w:rsid w:val="009B0429"/>
    <w:rsid w:val="009B10FB"/>
    <w:rsid w:val="009B318F"/>
    <w:rsid w:val="009B38B4"/>
    <w:rsid w:val="009B4716"/>
    <w:rsid w:val="009B4E80"/>
    <w:rsid w:val="009B5749"/>
    <w:rsid w:val="009C057B"/>
    <w:rsid w:val="009C12A7"/>
    <w:rsid w:val="009C1F54"/>
    <w:rsid w:val="009C51A9"/>
    <w:rsid w:val="009C5204"/>
    <w:rsid w:val="009C5773"/>
    <w:rsid w:val="009D1CFF"/>
    <w:rsid w:val="009D3116"/>
    <w:rsid w:val="009D45F7"/>
    <w:rsid w:val="009D6A3A"/>
    <w:rsid w:val="009E610C"/>
    <w:rsid w:val="009E6413"/>
    <w:rsid w:val="009E6736"/>
    <w:rsid w:val="009E6E37"/>
    <w:rsid w:val="009E736B"/>
    <w:rsid w:val="009E7887"/>
    <w:rsid w:val="009E7D90"/>
    <w:rsid w:val="009F1D98"/>
    <w:rsid w:val="009F201C"/>
    <w:rsid w:val="009F209F"/>
    <w:rsid w:val="009F2F78"/>
    <w:rsid w:val="009F3880"/>
    <w:rsid w:val="009F396B"/>
    <w:rsid w:val="009F4FA5"/>
    <w:rsid w:val="009F5108"/>
    <w:rsid w:val="009F7634"/>
    <w:rsid w:val="009F775F"/>
    <w:rsid w:val="00A02D69"/>
    <w:rsid w:val="00A02DFE"/>
    <w:rsid w:val="00A03737"/>
    <w:rsid w:val="00A04A2C"/>
    <w:rsid w:val="00A056FD"/>
    <w:rsid w:val="00A05795"/>
    <w:rsid w:val="00A077A1"/>
    <w:rsid w:val="00A11BFF"/>
    <w:rsid w:val="00A16856"/>
    <w:rsid w:val="00A16D95"/>
    <w:rsid w:val="00A20043"/>
    <w:rsid w:val="00A21B28"/>
    <w:rsid w:val="00A21E25"/>
    <w:rsid w:val="00A24EDC"/>
    <w:rsid w:val="00A26CD5"/>
    <w:rsid w:val="00A27CD1"/>
    <w:rsid w:val="00A31E43"/>
    <w:rsid w:val="00A3261D"/>
    <w:rsid w:val="00A3353B"/>
    <w:rsid w:val="00A3453C"/>
    <w:rsid w:val="00A34D43"/>
    <w:rsid w:val="00A35410"/>
    <w:rsid w:val="00A36CA1"/>
    <w:rsid w:val="00A37375"/>
    <w:rsid w:val="00A409AA"/>
    <w:rsid w:val="00A41AFD"/>
    <w:rsid w:val="00A41B50"/>
    <w:rsid w:val="00A438B6"/>
    <w:rsid w:val="00A4419C"/>
    <w:rsid w:val="00A472C8"/>
    <w:rsid w:val="00A50AC8"/>
    <w:rsid w:val="00A51307"/>
    <w:rsid w:val="00A51367"/>
    <w:rsid w:val="00A54EDD"/>
    <w:rsid w:val="00A56B9A"/>
    <w:rsid w:val="00A56D8B"/>
    <w:rsid w:val="00A61C03"/>
    <w:rsid w:val="00A61E7C"/>
    <w:rsid w:val="00A624E6"/>
    <w:rsid w:val="00A63267"/>
    <w:rsid w:val="00A66EF9"/>
    <w:rsid w:val="00A67366"/>
    <w:rsid w:val="00A67569"/>
    <w:rsid w:val="00A713B5"/>
    <w:rsid w:val="00A72716"/>
    <w:rsid w:val="00A74274"/>
    <w:rsid w:val="00A7441D"/>
    <w:rsid w:val="00A75E67"/>
    <w:rsid w:val="00A75F39"/>
    <w:rsid w:val="00A7606A"/>
    <w:rsid w:val="00A76F8D"/>
    <w:rsid w:val="00A805FF"/>
    <w:rsid w:val="00A80C3A"/>
    <w:rsid w:val="00A81163"/>
    <w:rsid w:val="00A828CB"/>
    <w:rsid w:val="00A83BA8"/>
    <w:rsid w:val="00A83C09"/>
    <w:rsid w:val="00A85CDC"/>
    <w:rsid w:val="00A85EB4"/>
    <w:rsid w:val="00A87EF8"/>
    <w:rsid w:val="00A90E00"/>
    <w:rsid w:val="00A93338"/>
    <w:rsid w:val="00A94307"/>
    <w:rsid w:val="00A94C36"/>
    <w:rsid w:val="00A953C8"/>
    <w:rsid w:val="00A962B4"/>
    <w:rsid w:val="00A97D9E"/>
    <w:rsid w:val="00AA1458"/>
    <w:rsid w:val="00AA24A2"/>
    <w:rsid w:val="00AA2CEF"/>
    <w:rsid w:val="00AA68DC"/>
    <w:rsid w:val="00AB1718"/>
    <w:rsid w:val="00AB1BCF"/>
    <w:rsid w:val="00AB2D72"/>
    <w:rsid w:val="00AB3776"/>
    <w:rsid w:val="00AB37A1"/>
    <w:rsid w:val="00AB3F3C"/>
    <w:rsid w:val="00AB44BE"/>
    <w:rsid w:val="00AB4FB0"/>
    <w:rsid w:val="00AB528A"/>
    <w:rsid w:val="00AB58D5"/>
    <w:rsid w:val="00AB5D21"/>
    <w:rsid w:val="00AB7B2A"/>
    <w:rsid w:val="00AC1962"/>
    <w:rsid w:val="00AC4579"/>
    <w:rsid w:val="00AC51A4"/>
    <w:rsid w:val="00AC6B7D"/>
    <w:rsid w:val="00AC7262"/>
    <w:rsid w:val="00AD2D89"/>
    <w:rsid w:val="00AD4C41"/>
    <w:rsid w:val="00AE04D7"/>
    <w:rsid w:val="00AE0935"/>
    <w:rsid w:val="00AE1481"/>
    <w:rsid w:val="00AE15FF"/>
    <w:rsid w:val="00AE1FF5"/>
    <w:rsid w:val="00AE2441"/>
    <w:rsid w:val="00AE2801"/>
    <w:rsid w:val="00AE5738"/>
    <w:rsid w:val="00AE6A20"/>
    <w:rsid w:val="00AF0264"/>
    <w:rsid w:val="00AF0AB1"/>
    <w:rsid w:val="00AF28B5"/>
    <w:rsid w:val="00AF5A32"/>
    <w:rsid w:val="00AF68BB"/>
    <w:rsid w:val="00AF7646"/>
    <w:rsid w:val="00B000C5"/>
    <w:rsid w:val="00B03762"/>
    <w:rsid w:val="00B05CE0"/>
    <w:rsid w:val="00B05DA9"/>
    <w:rsid w:val="00B079EA"/>
    <w:rsid w:val="00B11020"/>
    <w:rsid w:val="00B11B18"/>
    <w:rsid w:val="00B11B5B"/>
    <w:rsid w:val="00B12E16"/>
    <w:rsid w:val="00B14F33"/>
    <w:rsid w:val="00B22967"/>
    <w:rsid w:val="00B23E56"/>
    <w:rsid w:val="00B27276"/>
    <w:rsid w:val="00B278F7"/>
    <w:rsid w:val="00B31406"/>
    <w:rsid w:val="00B31441"/>
    <w:rsid w:val="00B31629"/>
    <w:rsid w:val="00B320A9"/>
    <w:rsid w:val="00B338DA"/>
    <w:rsid w:val="00B33D30"/>
    <w:rsid w:val="00B347FA"/>
    <w:rsid w:val="00B3510B"/>
    <w:rsid w:val="00B37194"/>
    <w:rsid w:val="00B40936"/>
    <w:rsid w:val="00B422BD"/>
    <w:rsid w:val="00B4391A"/>
    <w:rsid w:val="00B4470A"/>
    <w:rsid w:val="00B46582"/>
    <w:rsid w:val="00B47681"/>
    <w:rsid w:val="00B52993"/>
    <w:rsid w:val="00B53832"/>
    <w:rsid w:val="00B53972"/>
    <w:rsid w:val="00B55AAB"/>
    <w:rsid w:val="00B56A73"/>
    <w:rsid w:val="00B57347"/>
    <w:rsid w:val="00B60302"/>
    <w:rsid w:val="00B60655"/>
    <w:rsid w:val="00B614CC"/>
    <w:rsid w:val="00B61918"/>
    <w:rsid w:val="00B61B41"/>
    <w:rsid w:val="00B61D93"/>
    <w:rsid w:val="00B62448"/>
    <w:rsid w:val="00B65E8E"/>
    <w:rsid w:val="00B66EE0"/>
    <w:rsid w:val="00B674F9"/>
    <w:rsid w:val="00B67C97"/>
    <w:rsid w:val="00B71566"/>
    <w:rsid w:val="00B72391"/>
    <w:rsid w:val="00B72CEC"/>
    <w:rsid w:val="00B74B8B"/>
    <w:rsid w:val="00B754C2"/>
    <w:rsid w:val="00B75A9B"/>
    <w:rsid w:val="00B75BB9"/>
    <w:rsid w:val="00B778EE"/>
    <w:rsid w:val="00B77E7E"/>
    <w:rsid w:val="00B812D1"/>
    <w:rsid w:val="00B82594"/>
    <w:rsid w:val="00B82A64"/>
    <w:rsid w:val="00B82AF7"/>
    <w:rsid w:val="00B83FDF"/>
    <w:rsid w:val="00B857B0"/>
    <w:rsid w:val="00B8742F"/>
    <w:rsid w:val="00B87A83"/>
    <w:rsid w:val="00B90753"/>
    <w:rsid w:val="00B91EA0"/>
    <w:rsid w:val="00B924FF"/>
    <w:rsid w:val="00B940EA"/>
    <w:rsid w:val="00B97DF1"/>
    <w:rsid w:val="00BA2C39"/>
    <w:rsid w:val="00BA51AC"/>
    <w:rsid w:val="00BA51EB"/>
    <w:rsid w:val="00BA5850"/>
    <w:rsid w:val="00BA5943"/>
    <w:rsid w:val="00BB005B"/>
    <w:rsid w:val="00BB05CA"/>
    <w:rsid w:val="00BB2378"/>
    <w:rsid w:val="00BB281D"/>
    <w:rsid w:val="00BB341E"/>
    <w:rsid w:val="00BB4A28"/>
    <w:rsid w:val="00BB4DBA"/>
    <w:rsid w:val="00BB56C8"/>
    <w:rsid w:val="00BB725B"/>
    <w:rsid w:val="00BC1847"/>
    <w:rsid w:val="00BC20F0"/>
    <w:rsid w:val="00BC2259"/>
    <w:rsid w:val="00BC246C"/>
    <w:rsid w:val="00BC4046"/>
    <w:rsid w:val="00BC6666"/>
    <w:rsid w:val="00BD1166"/>
    <w:rsid w:val="00BD1DD6"/>
    <w:rsid w:val="00BD2522"/>
    <w:rsid w:val="00BD29E8"/>
    <w:rsid w:val="00BD4621"/>
    <w:rsid w:val="00BD5677"/>
    <w:rsid w:val="00BE0B51"/>
    <w:rsid w:val="00BE31EE"/>
    <w:rsid w:val="00BE4028"/>
    <w:rsid w:val="00BE50CE"/>
    <w:rsid w:val="00BE5D34"/>
    <w:rsid w:val="00BE6E1D"/>
    <w:rsid w:val="00BF0281"/>
    <w:rsid w:val="00BF0369"/>
    <w:rsid w:val="00BF06B5"/>
    <w:rsid w:val="00BF1A7B"/>
    <w:rsid w:val="00BF1F90"/>
    <w:rsid w:val="00BF3036"/>
    <w:rsid w:val="00BF6152"/>
    <w:rsid w:val="00C0178B"/>
    <w:rsid w:val="00C03B15"/>
    <w:rsid w:val="00C049AA"/>
    <w:rsid w:val="00C0745A"/>
    <w:rsid w:val="00C111E5"/>
    <w:rsid w:val="00C13AC1"/>
    <w:rsid w:val="00C14272"/>
    <w:rsid w:val="00C15058"/>
    <w:rsid w:val="00C165C4"/>
    <w:rsid w:val="00C179AB"/>
    <w:rsid w:val="00C2043F"/>
    <w:rsid w:val="00C21513"/>
    <w:rsid w:val="00C228BE"/>
    <w:rsid w:val="00C25F46"/>
    <w:rsid w:val="00C30351"/>
    <w:rsid w:val="00C31DFE"/>
    <w:rsid w:val="00C338F8"/>
    <w:rsid w:val="00C342F0"/>
    <w:rsid w:val="00C34EE1"/>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792F"/>
    <w:rsid w:val="00C57CFA"/>
    <w:rsid w:val="00C57E81"/>
    <w:rsid w:val="00C6058D"/>
    <w:rsid w:val="00C6123A"/>
    <w:rsid w:val="00C61839"/>
    <w:rsid w:val="00C62E90"/>
    <w:rsid w:val="00C6303B"/>
    <w:rsid w:val="00C642B3"/>
    <w:rsid w:val="00C643F3"/>
    <w:rsid w:val="00C64418"/>
    <w:rsid w:val="00C6449A"/>
    <w:rsid w:val="00C65237"/>
    <w:rsid w:val="00C6550B"/>
    <w:rsid w:val="00C70FA8"/>
    <w:rsid w:val="00C720E0"/>
    <w:rsid w:val="00C7367F"/>
    <w:rsid w:val="00C7382D"/>
    <w:rsid w:val="00C7384C"/>
    <w:rsid w:val="00C758E9"/>
    <w:rsid w:val="00C7616C"/>
    <w:rsid w:val="00C770B3"/>
    <w:rsid w:val="00C81DA8"/>
    <w:rsid w:val="00C82EBB"/>
    <w:rsid w:val="00C8344A"/>
    <w:rsid w:val="00C8376D"/>
    <w:rsid w:val="00C83FA0"/>
    <w:rsid w:val="00C856F4"/>
    <w:rsid w:val="00C85DD3"/>
    <w:rsid w:val="00C87D55"/>
    <w:rsid w:val="00C87F0A"/>
    <w:rsid w:val="00C92151"/>
    <w:rsid w:val="00C93479"/>
    <w:rsid w:val="00C9435C"/>
    <w:rsid w:val="00CA1856"/>
    <w:rsid w:val="00CA3FA8"/>
    <w:rsid w:val="00CA44F8"/>
    <w:rsid w:val="00CA48F7"/>
    <w:rsid w:val="00CA535A"/>
    <w:rsid w:val="00CA5E8F"/>
    <w:rsid w:val="00CA684F"/>
    <w:rsid w:val="00CA692B"/>
    <w:rsid w:val="00CB3944"/>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2855"/>
    <w:rsid w:val="00CD2BC0"/>
    <w:rsid w:val="00CD3ED1"/>
    <w:rsid w:val="00CD638E"/>
    <w:rsid w:val="00CD7D91"/>
    <w:rsid w:val="00CE11B4"/>
    <w:rsid w:val="00CE438B"/>
    <w:rsid w:val="00CE51E1"/>
    <w:rsid w:val="00CE67BE"/>
    <w:rsid w:val="00CE7DD9"/>
    <w:rsid w:val="00CF0818"/>
    <w:rsid w:val="00CF562F"/>
    <w:rsid w:val="00CF5C80"/>
    <w:rsid w:val="00CF6DC0"/>
    <w:rsid w:val="00CF7574"/>
    <w:rsid w:val="00CF7597"/>
    <w:rsid w:val="00CF77C9"/>
    <w:rsid w:val="00D005B4"/>
    <w:rsid w:val="00D00DF5"/>
    <w:rsid w:val="00D026F7"/>
    <w:rsid w:val="00D03FF6"/>
    <w:rsid w:val="00D06317"/>
    <w:rsid w:val="00D12251"/>
    <w:rsid w:val="00D12823"/>
    <w:rsid w:val="00D13522"/>
    <w:rsid w:val="00D14180"/>
    <w:rsid w:val="00D16DBC"/>
    <w:rsid w:val="00D204A1"/>
    <w:rsid w:val="00D206E7"/>
    <w:rsid w:val="00D229F9"/>
    <w:rsid w:val="00D25649"/>
    <w:rsid w:val="00D25D2B"/>
    <w:rsid w:val="00D3564F"/>
    <w:rsid w:val="00D35680"/>
    <w:rsid w:val="00D41379"/>
    <w:rsid w:val="00D42705"/>
    <w:rsid w:val="00D46A17"/>
    <w:rsid w:val="00D4747F"/>
    <w:rsid w:val="00D5018A"/>
    <w:rsid w:val="00D51338"/>
    <w:rsid w:val="00D52573"/>
    <w:rsid w:val="00D530B7"/>
    <w:rsid w:val="00D577F6"/>
    <w:rsid w:val="00D60261"/>
    <w:rsid w:val="00D61A42"/>
    <w:rsid w:val="00D627B3"/>
    <w:rsid w:val="00D63EF7"/>
    <w:rsid w:val="00D65763"/>
    <w:rsid w:val="00D6662E"/>
    <w:rsid w:val="00D71421"/>
    <w:rsid w:val="00D72701"/>
    <w:rsid w:val="00D73B5C"/>
    <w:rsid w:val="00D74E9C"/>
    <w:rsid w:val="00D75426"/>
    <w:rsid w:val="00D770BB"/>
    <w:rsid w:val="00D773F8"/>
    <w:rsid w:val="00D80C15"/>
    <w:rsid w:val="00D81507"/>
    <w:rsid w:val="00D82ED2"/>
    <w:rsid w:val="00D82F02"/>
    <w:rsid w:val="00D839AE"/>
    <w:rsid w:val="00D84302"/>
    <w:rsid w:val="00D8460D"/>
    <w:rsid w:val="00D847D2"/>
    <w:rsid w:val="00D84BEF"/>
    <w:rsid w:val="00D8557B"/>
    <w:rsid w:val="00D85BAD"/>
    <w:rsid w:val="00D87BDB"/>
    <w:rsid w:val="00D90D2D"/>
    <w:rsid w:val="00D90EEC"/>
    <w:rsid w:val="00D9132C"/>
    <w:rsid w:val="00D92F85"/>
    <w:rsid w:val="00D94DCF"/>
    <w:rsid w:val="00D9595C"/>
    <w:rsid w:val="00D95AC6"/>
    <w:rsid w:val="00D9652F"/>
    <w:rsid w:val="00D96763"/>
    <w:rsid w:val="00D97BF6"/>
    <w:rsid w:val="00DA250A"/>
    <w:rsid w:val="00DA3213"/>
    <w:rsid w:val="00DA5439"/>
    <w:rsid w:val="00DB61C5"/>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C61"/>
    <w:rsid w:val="00DD5FB2"/>
    <w:rsid w:val="00DD66CA"/>
    <w:rsid w:val="00DD74A0"/>
    <w:rsid w:val="00DD7D22"/>
    <w:rsid w:val="00DE090D"/>
    <w:rsid w:val="00DE1090"/>
    <w:rsid w:val="00DE3F2E"/>
    <w:rsid w:val="00DE4FCB"/>
    <w:rsid w:val="00DE5740"/>
    <w:rsid w:val="00DE5F0C"/>
    <w:rsid w:val="00DE6D3E"/>
    <w:rsid w:val="00DF0013"/>
    <w:rsid w:val="00DF02F3"/>
    <w:rsid w:val="00DF2A83"/>
    <w:rsid w:val="00DF3D71"/>
    <w:rsid w:val="00DF40A2"/>
    <w:rsid w:val="00DF516F"/>
    <w:rsid w:val="00DF6D3F"/>
    <w:rsid w:val="00E00B8B"/>
    <w:rsid w:val="00E01031"/>
    <w:rsid w:val="00E0110B"/>
    <w:rsid w:val="00E01310"/>
    <w:rsid w:val="00E05B62"/>
    <w:rsid w:val="00E108CC"/>
    <w:rsid w:val="00E11598"/>
    <w:rsid w:val="00E1171A"/>
    <w:rsid w:val="00E11A00"/>
    <w:rsid w:val="00E1293C"/>
    <w:rsid w:val="00E15401"/>
    <w:rsid w:val="00E20B59"/>
    <w:rsid w:val="00E23331"/>
    <w:rsid w:val="00E254C0"/>
    <w:rsid w:val="00E26211"/>
    <w:rsid w:val="00E26409"/>
    <w:rsid w:val="00E26627"/>
    <w:rsid w:val="00E2666A"/>
    <w:rsid w:val="00E3099D"/>
    <w:rsid w:val="00E30AE8"/>
    <w:rsid w:val="00E3363B"/>
    <w:rsid w:val="00E33C9F"/>
    <w:rsid w:val="00E43330"/>
    <w:rsid w:val="00E44267"/>
    <w:rsid w:val="00E44D8F"/>
    <w:rsid w:val="00E469F6"/>
    <w:rsid w:val="00E4701E"/>
    <w:rsid w:val="00E47221"/>
    <w:rsid w:val="00E47563"/>
    <w:rsid w:val="00E5118E"/>
    <w:rsid w:val="00E51296"/>
    <w:rsid w:val="00E517ED"/>
    <w:rsid w:val="00E5183A"/>
    <w:rsid w:val="00E52E68"/>
    <w:rsid w:val="00E53FA3"/>
    <w:rsid w:val="00E55F18"/>
    <w:rsid w:val="00E60224"/>
    <w:rsid w:val="00E6167D"/>
    <w:rsid w:val="00E6250F"/>
    <w:rsid w:val="00E6684B"/>
    <w:rsid w:val="00E71D56"/>
    <w:rsid w:val="00E72226"/>
    <w:rsid w:val="00E7257F"/>
    <w:rsid w:val="00E72953"/>
    <w:rsid w:val="00E7335B"/>
    <w:rsid w:val="00E734B4"/>
    <w:rsid w:val="00E74374"/>
    <w:rsid w:val="00E7763E"/>
    <w:rsid w:val="00E77C69"/>
    <w:rsid w:val="00E818D2"/>
    <w:rsid w:val="00E81E21"/>
    <w:rsid w:val="00E8492F"/>
    <w:rsid w:val="00E85325"/>
    <w:rsid w:val="00E865B9"/>
    <w:rsid w:val="00E87303"/>
    <w:rsid w:val="00E91A36"/>
    <w:rsid w:val="00E9369D"/>
    <w:rsid w:val="00E937BC"/>
    <w:rsid w:val="00E944FA"/>
    <w:rsid w:val="00E9600D"/>
    <w:rsid w:val="00E96631"/>
    <w:rsid w:val="00E97494"/>
    <w:rsid w:val="00E9787A"/>
    <w:rsid w:val="00EA0F19"/>
    <w:rsid w:val="00EA1300"/>
    <w:rsid w:val="00EA1EDE"/>
    <w:rsid w:val="00EA3657"/>
    <w:rsid w:val="00EA4AD6"/>
    <w:rsid w:val="00EA507F"/>
    <w:rsid w:val="00EA6B2A"/>
    <w:rsid w:val="00EA6D28"/>
    <w:rsid w:val="00EA7C6A"/>
    <w:rsid w:val="00EB0367"/>
    <w:rsid w:val="00EB0965"/>
    <w:rsid w:val="00EB2F7E"/>
    <w:rsid w:val="00EB3D82"/>
    <w:rsid w:val="00EB78B3"/>
    <w:rsid w:val="00EC06AD"/>
    <w:rsid w:val="00EC106C"/>
    <w:rsid w:val="00EC1661"/>
    <w:rsid w:val="00EC3F1B"/>
    <w:rsid w:val="00EC4D1F"/>
    <w:rsid w:val="00EC5C78"/>
    <w:rsid w:val="00EC6BC5"/>
    <w:rsid w:val="00ED1759"/>
    <w:rsid w:val="00ED2479"/>
    <w:rsid w:val="00ED388E"/>
    <w:rsid w:val="00EE05B9"/>
    <w:rsid w:val="00EE11C4"/>
    <w:rsid w:val="00EE740F"/>
    <w:rsid w:val="00EF2C3D"/>
    <w:rsid w:val="00EF364A"/>
    <w:rsid w:val="00EF56D7"/>
    <w:rsid w:val="00F0103A"/>
    <w:rsid w:val="00F0120C"/>
    <w:rsid w:val="00F01D41"/>
    <w:rsid w:val="00F03922"/>
    <w:rsid w:val="00F0440C"/>
    <w:rsid w:val="00F04C78"/>
    <w:rsid w:val="00F05C7B"/>
    <w:rsid w:val="00F10651"/>
    <w:rsid w:val="00F1380D"/>
    <w:rsid w:val="00F14929"/>
    <w:rsid w:val="00F14BE7"/>
    <w:rsid w:val="00F161FA"/>
    <w:rsid w:val="00F16DCC"/>
    <w:rsid w:val="00F17074"/>
    <w:rsid w:val="00F2078A"/>
    <w:rsid w:val="00F21878"/>
    <w:rsid w:val="00F250F3"/>
    <w:rsid w:val="00F25922"/>
    <w:rsid w:val="00F27A6C"/>
    <w:rsid w:val="00F32F4B"/>
    <w:rsid w:val="00F33A2A"/>
    <w:rsid w:val="00F36A0F"/>
    <w:rsid w:val="00F36D92"/>
    <w:rsid w:val="00F36DFC"/>
    <w:rsid w:val="00F410BD"/>
    <w:rsid w:val="00F41A03"/>
    <w:rsid w:val="00F42BC5"/>
    <w:rsid w:val="00F44694"/>
    <w:rsid w:val="00F459B0"/>
    <w:rsid w:val="00F45C1E"/>
    <w:rsid w:val="00F46F1E"/>
    <w:rsid w:val="00F47E10"/>
    <w:rsid w:val="00F5095E"/>
    <w:rsid w:val="00F50D5E"/>
    <w:rsid w:val="00F546C2"/>
    <w:rsid w:val="00F55EA1"/>
    <w:rsid w:val="00F56C72"/>
    <w:rsid w:val="00F57341"/>
    <w:rsid w:val="00F61AE7"/>
    <w:rsid w:val="00F644F2"/>
    <w:rsid w:val="00F6465C"/>
    <w:rsid w:val="00F649F7"/>
    <w:rsid w:val="00F66B67"/>
    <w:rsid w:val="00F67042"/>
    <w:rsid w:val="00F674CA"/>
    <w:rsid w:val="00F703D7"/>
    <w:rsid w:val="00F71317"/>
    <w:rsid w:val="00F71470"/>
    <w:rsid w:val="00F721F0"/>
    <w:rsid w:val="00F73C8D"/>
    <w:rsid w:val="00F74D11"/>
    <w:rsid w:val="00F81173"/>
    <w:rsid w:val="00F8192B"/>
    <w:rsid w:val="00F81C4D"/>
    <w:rsid w:val="00F82C37"/>
    <w:rsid w:val="00F83D46"/>
    <w:rsid w:val="00F83EB1"/>
    <w:rsid w:val="00F85675"/>
    <w:rsid w:val="00F85873"/>
    <w:rsid w:val="00F9156F"/>
    <w:rsid w:val="00F9542F"/>
    <w:rsid w:val="00F97D6F"/>
    <w:rsid w:val="00FA18A4"/>
    <w:rsid w:val="00FA2DAE"/>
    <w:rsid w:val="00FA5D54"/>
    <w:rsid w:val="00FA6E28"/>
    <w:rsid w:val="00FB2B33"/>
    <w:rsid w:val="00FB2F04"/>
    <w:rsid w:val="00FB55CB"/>
    <w:rsid w:val="00FB65B5"/>
    <w:rsid w:val="00FB70E2"/>
    <w:rsid w:val="00FC0D86"/>
    <w:rsid w:val="00FC2F4C"/>
    <w:rsid w:val="00FC5511"/>
    <w:rsid w:val="00FC66A4"/>
    <w:rsid w:val="00FC7BC4"/>
    <w:rsid w:val="00FD0E10"/>
    <w:rsid w:val="00FD0F0E"/>
    <w:rsid w:val="00FD2C4A"/>
    <w:rsid w:val="00FD3B48"/>
    <w:rsid w:val="00FD3D48"/>
    <w:rsid w:val="00FD56C7"/>
    <w:rsid w:val="00FD6CF3"/>
    <w:rsid w:val="00FE2518"/>
    <w:rsid w:val="00FE2A0D"/>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https://mhdo.maine.gov/mhdo-data-diction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faqs_data.html%23apcd%20data" TargetMode="External"/><Relationship Id="rId2" Type="http://schemas.openxmlformats.org/officeDocument/2006/relationships/customXml" Target="../customXml/item2.xml"/><Relationship Id="rId16" Type="http://schemas.openxmlformats.org/officeDocument/2006/relationships/hyperlink" Target="mailto:Webcontact.MHDO@main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claim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2.xml><?xml version="1.0" encoding="utf-8"?>
<ds:datastoreItem xmlns:ds="http://schemas.openxmlformats.org/officeDocument/2006/customXml" ds:itemID="{F1D7EBF8-0EA3-40EA-B7CB-118F82A997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e2067a-31b0-458f-a81b-54502c5a278d"/>
    <ds:schemaRef ds:uri="http://www.w3.org/XML/1998/namespace"/>
    <ds:schemaRef ds:uri="http://purl.org/dc/dcmitype/"/>
  </ds:schemaRefs>
</ds:datastoreItem>
</file>

<file path=customXml/itemProps3.xml><?xml version="1.0" encoding="utf-8"?>
<ds:datastoreItem xmlns:ds="http://schemas.openxmlformats.org/officeDocument/2006/customXml" ds:itemID="{835EE8DA-9342-4589-B15F-EE3EEC37A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95430-0E77-4EDF-A71F-1CBB169B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5</cp:revision>
  <dcterms:created xsi:type="dcterms:W3CDTF">2020-04-30T11:46:00Z</dcterms:created>
  <dcterms:modified xsi:type="dcterms:W3CDTF">2020-04-30T11:51:00Z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