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3A75" w14:textId="77777777" w:rsidR="0038264A" w:rsidRDefault="004147C2" w:rsidP="007C4960">
      <w:pPr>
        <w:jc w:val="center"/>
        <w:rPr>
          <w:rFonts w:cs="Arial"/>
          <w:b/>
          <w:sz w:val="24"/>
          <w:szCs w:val="24"/>
        </w:rPr>
      </w:pPr>
      <w:bookmarkStart w:id="0" w:name="_GoBack"/>
      <w:bookmarkEnd w:id="0"/>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0F0BD756" w14:textId="2634E6C0" w:rsidR="008B570A" w:rsidRDefault="008B570A" w:rsidP="000868B4">
      <w:pPr>
        <w:rPr>
          <w:rFonts w:asciiTheme="minorHAnsi" w:hAnsiTheme="minorHAnsi" w:cs="Arial"/>
          <w:sz w:val="24"/>
          <w:szCs w:val="24"/>
        </w:rPr>
      </w:pPr>
    </w:p>
    <w:p w14:paraId="36A1F2CF" w14:textId="77777777" w:rsidR="008B570A" w:rsidRDefault="008B570A" w:rsidP="000868B4">
      <w:pPr>
        <w:rPr>
          <w:rFonts w:asciiTheme="minorHAnsi" w:hAnsiTheme="minorHAnsi" w:cs="Arial"/>
          <w:sz w:val="24"/>
          <w:szCs w:val="24"/>
        </w:rPr>
      </w:pPr>
    </w:p>
    <w:p w14:paraId="22F54E2E" w14:textId="0F18655E" w:rsidR="00734A65" w:rsidRPr="00CF634B" w:rsidRDefault="00734A65" w:rsidP="00CF51F5">
      <w:pPr>
        <w:jc w:val="center"/>
        <w:rPr>
          <w:rFonts w:asciiTheme="minorHAnsi" w:hAnsiTheme="minorHAnsi" w:cs="Arial"/>
          <w:b/>
          <w:sz w:val="24"/>
          <w:szCs w:val="24"/>
        </w:rPr>
      </w:pPr>
      <w:r w:rsidRPr="00CF634B">
        <w:rPr>
          <w:rFonts w:asciiTheme="minorHAnsi" w:hAnsiTheme="minorHAnsi" w:cs="Arial"/>
          <w:b/>
          <w:sz w:val="24"/>
          <w:szCs w:val="24"/>
        </w:rPr>
        <w:t xml:space="preserve">Chapter </w:t>
      </w:r>
      <w:r w:rsidR="00A8788A">
        <w:rPr>
          <w:rFonts w:asciiTheme="minorHAnsi" w:hAnsiTheme="minorHAnsi" w:cs="Arial"/>
          <w:b/>
          <w:sz w:val="24"/>
          <w:szCs w:val="24"/>
        </w:rPr>
        <w:t>243</w:t>
      </w:r>
      <w:r w:rsidR="00301A6F" w:rsidRPr="00CF634B">
        <w:rPr>
          <w:rFonts w:asciiTheme="minorHAnsi" w:hAnsiTheme="minorHAnsi" w:cs="Arial"/>
          <w:b/>
          <w:sz w:val="24"/>
          <w:szCs w:val="24"/>
        </w:rPr>
        <w:t xml:space="preserve">: Uniform Reporting System for </w:t>
      </w:r>
      <w:r w:rsidR="00A8788A">
        <w:rPr>
          <w:rFonts w:asciiTheme="minorHAnsi" w:hAnsiTheme="minorHAnsi" w:cs="Arial"/>
          <w:b/>
          <w:sz w:val="24"/>
          <w:szCs w:val="24"/>
        </w:rPr>
        <w:t>Health Care Claims Data Sets</w:t>
      </w:r>
    </w:p>
    <w:p w14:paraId="37C505F1" w14:textId="77777777" w:rsidR="000868B4" w:rsidRPr="00CF634B" w:rsidRDefault="000868B4" w:rsidP="000868B4">
      <w:pPr>
        <w:rPr>
          <w:rFonts w:asciiTheme="minorHAnsi" w:hAnsiTheme="minorHAnsi" w:cs="Arial"/>
          <w:sz w:val="24"/>
          <w:szCs w:val="24"/>
        </w:rPr>
      </w:pPr>
    </w:p>
    <w:p w14:paraId="364E1FE7" w14:textId="77777777" w:rsidR="000868B4" w:rsidRPr="00CF634B" w:rsidRDefault="000868B4" w:rsidP="000868B4">
      <w:pPr>
        <w:rPr>
          <w:rFonts w:asciiTheme="minorHAnsi" w:hAnsiTheme="minorHAnsi" w:cs="Arial"/>
          <w:sz w:val="24"/>
          <w:szCs w:val="24"/>
          <w:u w:val="single"/>
        </w:rPr>
      </w:pPr>
    </w:p>
    <w:p w14:paraId="6E2AB2D0" w14:textId="77777777" w:rsidR="000868B4" w:rsidRPr="00CF634B" w:rsidRDefault="000868B4" w:rsidP="000868B4">
      <w:pPr>
        <w:rPr>
          <w:rFonts w:asciiTheme="minorHAnsi" w:hAnsiTheme="minorHAnsi" w:cs="Arial"/>
          <w:b/>
          <w:sz w:val="24"/>
          <w:szCs w:val="24"/>
          <w:u w:val="single"/>
        </w:rPr>
      </w:pPr>
      <w:r w:rsidRPr="00CF634B">
        <w:rPr>
          <w:rFonts w:asciiTheme="minorHAnsi" w:hAnsiTheme="minorHAnsi" w:cs="Arial"/>
          <w:b/>
          <w:sz w:val="24"/>
          <w:szCs w:val="24"/>
          <w:u w:val="single"/>
        </w:rPr>
        <w:t>Table of Contents</w:t>
      </w:r>
    </w:p>
    <w:p w14:paraId="771AC3DB" w14:textId="77777777" w:rsidR="00494720" w:rsidRPr="00CF634B" w:rsidRDefault="00494720" w:rsidP="000868B4">
      <w:pPr>
        <w:rPr>
          <w:rFonts w:asciiTheme="minorHAnsi" w:hAnsiTheme="minorHAnsi" w:cs="Arial"/>
          <w:sz w:val="24"/>
          <w:szCs w:val="24"/>
        </w:rPr>
      </w:pPr>
    </w:p>
    <w:p w14:paraId="58D890C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  Basis Statement. </w:t>
      </w:r>
    </w:p>
    <w:p w14:paraId="07373BFA" w14:textId="77777777" w:rsidR="000868B4" w:rsidRPr="00CF634B" w:rsidRDefault="000868B4" w:rsidP="000868B4">
      <w:pPr>
        <w:rPr>
          <w:rFonts w:asciiTheme="minorHAnsi" w:hAnsiTheme="minorHAnsi" w:cs="Arial"/>
          <w:sz w:val="24"/>
          <w:szCs w:val="24"/>
        </w:rPr>
      </w:pPr>
    </w:p>
    <w:p w14:paraId="6D0487D6"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  Names of Individuals that Submitted Comments. </w:t>
      </w:r>
    </w:p>
    <w:p w14:paraId="61DC086A" w14:textId="77777777" w:rsidR="000868B4" w:rsidRPr="00CF634B" w:rsidRDefault="000868B4" w:rsidP="000868B4">
      <w:pPr>
        <w:rPr>
          <w:rFonts w:asciiTheme="minorHAnsi" w:hAnsiTheme="minorHAnsi" w:cs="Arial"/>
          <w:sz w:val="24"/>
          <w:szCs w:val="24"/>
        </w:rPr>
      </w:pPr>
    </w:p>
    <w:p w14:paraId="513BA51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III.  Summary of Comments Received by Submitter with Proposed Agency Response. </w:t>
      </w:r>
    </w:p>
    <w:p w14:paraId="78397AB5" w14:textId="77777777" w:rsidR="000868B4" w:rsidRPr="00CF634B" w:rsidRDefault="000868B4" w:rsidP="000868B4">
      <w:pPr>
        <w:rPr>
          <w:rFonts w:asciiTheme="minorHAnsi" w:hAnsiTheme="minorHAnsi" w:cs="Arial"/>
          <w:sz w:val="24"/>
          <w:szCs w:val="24"/>
        </w:rPr>
      </w:pPr>
    </w:p>
    <w:p w14:paraId="50256EA9" w14:textId="6F629902"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 Basis Statement</w:t>
      </w:r>
      <w:r w:rsidRPr="00CF634B">
        <w:rPr>
          <w:rFonts w:asciiTheme="minorHAnsi" w:hAnsiTheme="minorHAnsi" w:cs="Arial"/>
          <w:sz w:val="24"/>
          <w:szCs w:val="24"/>
        </w:rPr>
        <w:t xml:space="preserve"> </w:t>
      </w:r>
    </w:p>
    <w:p w14:paraId="3494D15F" w14:textId="4C30F5DD" w:rsidR="00301A6F" w:rsidRPr="00CF634B" w:rsidRDefault="00301A6F" w:rsidP="000868B4">
      <w:pPr>
        <w:rPr>
          <w:rFonts w:asciiTheme="minorHAnsi" w:hAnsiTheme="minorHAnsi" w:cs="Arial"/>
          <w:sz w:val="24"/>
          <w:szCs w:val="24"/>
        </w:rPr>
      </w:pPr>
    </w:p>
    <w:p w14:paraId="59837AB1" w14:textId="1FA18382" w:rsidR="00A8788A" w:rsidRDefault="00A8788A" w:rsidP="00A8788A">
      <w:pPr>
        <w:pStyle w:val="DefaultText"/>
        <w:rPr>
          <w:rFonts w:asciiTheme="minorHAnsi" w:hAnsiTheme="minorHAnsi" w:cstheme="minorHAnsi"/>
        </w:rPr>
      </w:pPr>
      <w:r w:rsidRPr="00A8788A">
        <w:rPr>
          <w:rFonts w:asciiTheme="minorHAnsi" w:hAnsiTheme="minorHAnsi" w:cstheme="minorHAnsi"/>
        </w:rPr>
        <w:t>The Maine Health Data Organization is authorized by statute to collect health care data.  The purpose of this Chapter is to explain the provisions for filing health care claims data sets from all third-party payers, third-party administrators, Medicare health plan sponsors and pharmacy benefits managers.</w:t>
      </w:r>
    </w:p>
    <w:p w14:paraId="123EE0C1" w14:textId="77777777" w:rsidR="00A8788A" w:rsidRPr="00A8788A" w:rsidRDefault="00A8788A" w:rsidP="00A8788A">
      <w:pPr>
        <w:pStyle w:val="DefaultText"/>
        <w:rPr>
          <w:rFonts w:asciiTheme="minorHAnsi" w:hAnsiTheme="minorHAnsi" w:cstheme="minorHAnsi"/>
        </w:rPr>
      </w:pPr>
    </w:p>
    <w:p w14:paraId="2406CB78" w14:textId="68FB0265" w:rsidR="00A8788A" w:rsidRDefault="00A8788A" w:rsidP="00A8788A">
      <w:pPr>
        <w:pStyle w:val="DefaultText"/>
        <w:rPr>
          <w:rFonts w:asciiTheme="minorHAnsi" w:hAnsiTheme="minorHAnsi" w:cstheme="minorHAnsi"/>
        </w:rPr>
      </w:pPr>
      <w:r w:rsidRPr="00A8788A">
        <w:rPr>
          <w:rFonts w:asciiTheme="minorHAnsi" w:hAnsiTheme="minorHAnsi" w:cstheme="minorHAnsi"/>
        </w:rPr>
        <w:t>The MHDO Board met on June 4, 2020 and authorized the MHDO to initiate rulemaking to Chapter 243</w:t>
      </w:r>
      <w:r>
        <w:rPr>
          <w:rFonts w:asciiTheme="minorHAnsi" w:hAnsiTheme="minorHAnsi" w:cstheme="minorHAnsi"/>
        </w:rPr>
        <w:t>. This is a routine technical rule.</w:t>
      </w:r>
      <w:r w:rsidR="00CF51F5">
        <w:rPr>
          <w:rFonts w:asciiTheme="minorHAnsi" w:hAnsiTheme="minorHAnsi" w:cstheme="minorHAnsi"/>
        </w:rPr>
        <w:t xml:space="preserve">  The MHDO held a public hearing on September 3, 2020.  September 14, 2020 was the deadline for written comments.</w:t>
      </w:r>
    </w:p>
    <w:p w14:paraId="41607929" w14:textId="68A1C53F" w:rsidR="00A8788A" w:rsidRDefault="00A8788A" w:rsidP="00FC0870">
      <w:pPr>
        <w:rPr>
          <w:rFonts w:ascii="Calibri" w:hAnsi="Calibri" w:cs="Arial"/>
          <w:color w:val="000000"/>
          <w:sz w:val="24"/>
          <w:szCs w:val="24"/>
        </w:rPr>
      </w:pPr>
    </w:p>
    <w:p w14:paraId="2118EA1D" w14:textId="77777777" w:rsidR="00FC0870" w:rsidRPr="00A23FCF" w:rsidRDefault="00FC0870" w:rsidP="00FC0870">
      <w:pPr>
        <w:rPr>
          <w:rFonts w:ascii="Calibri" w:hAnsi="Calibri" w:cs="Arial"/>
          <w:color w:val="000000"/>
          <w:sz w:val="24"/>
          <w:szCs w:val="24"/>
        </w:rPr>
      </w:pPr>
    </w:p>
    <w:p w14:paraId="50912153" w14:textId="5DD5209A" w:rsidR="000868B4" w:rsidRPr="00CF634B" w:rsidRDefault="000868B4" w:rsidP="000868B4">
      <w:pPr>
        <w:rPr>
          <w:rFonts w:asciiTheme="minorHAnsi" w:hAnsiTheme="minorHAnsi" w:cs="Arial"/>
          <w:b/>
          <w:sz w:val="24"/>
          <w:szCs w:val="24"/>
        </w:rPr>
      </w:pPr>
      <w:r w:rsidRPr="00CF634B">
        <w:rPr>
          <w:rFonts w:asciiTheme="minorHAnsi" w:hAnsiTheme="minorHAnsi" w:cs="Arial"/>
          <w:b/>
          <w:sz w:val="24"/>
          <w:szCs w:val="24"/>
        </w:rPr>
        <w:t>Section II. Names of Individuals that Submitted Comments</w:t>
      </w:r>
    </w:p>
    <w:p w14:paraId="6AB856CD" w14:textId="77777777" w:rsidR="000868B4" w:rsidRPr="00CF634B" w:rsidRDefault="000868B4" w:rsidP="000868B4">
      <w:pPr>
        <w:rPr>
          <w:rFonts w:asciiTheme="minorHAnsi" w:hAnsiTheme="minorHAnsi" w:cs="Arial"/>
          <w:b/>
          <w:sz w:val="24"/>
          <w:szCs w:val="24"/>
        </w:rPr>
      </w:pPr>
    </w:p>
    <w:p w14:paraId="3CE6D4A8" w14:textId="77BBB27A"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The following is a list of individuals and affiliations that submitted written comments to the Maine Health Data Organization (MHDO) regarding the proposed rule:</w:t>
      </w:r>
    </w:p>
    <w:p w14:paraId="7E79173B" w14:textId="77777777" w:rsidR="000868B4" w:rsidRPr="00CF634B" w:rsidRDefault="000868B4" w:rsidP="000868B4">
      <w:pPr>
        <w:rPr>
          <w:rFonts w:asciiTheme="minorHAnsi" w:hAnsiTheme="minorHAnsi" w:cs="Arial"/>
          <w:sz w:val="24"/>
          <w:szCs w:val="24"/>
        </w:rPr>
      </w:pPr>
    </w:p>
    <w:p w14:paraId="589BF262" w14:textId="7FD34EFE" w:rsidR="00376DC5" w:rsidRPr="00446D5C" w:rsidRDefault="00376DC5" w:rsidP="00376DC5">
      <w:pPr>
        <w:numPr>
          <w:ilvl w:val="0"/>
          <w:numId w:val="1"/>
        </w:numPr>
        <w:rPr>
          <w:rFonts w:asciiTheme="minorHAnsi" w:hAnsiTheme="minorHAnsi" w:cs="Arial"/>
          <w:sz w:val="24"/>
          <w:szCs w:val="24"/>
        </w:rPr>
      </w:pPr>
      <w:r w:rsidRPr="00446D5C">
        <w:rPr>
          <w:rFonts w:asciiTheme="minorHAnsi" w:hAnsiTheme="minorHAnsi" w:cs="Arial"/>
          <w:sz w:val="24"/>
          <w:szCs w:val="24"/>
        </w:rPr>
        <w:t>Kristine Ossenfort, Anthem BC/BS</w:t>
      </w:r>
    </w:p>
    <w:p w14:paraId="688A6BA5" w14:textId="727166C9" w:rsidR="00F46C42" w:rsidRPr="00446D5C" w:rsidRDefault="00F46C42" w:rsidP="00376DC5">
      <w:pPr>
        <w:numPr>
          <w:ilvl w:val="0"/>
          <w:numId w:val="1"/>
        </w:numPr>
        <w:rPr>
          <w:rFonts w:asciiTheme="minorHAnsi" w:hAnsiTheme="minorHAnsi" w:cs="Arial"/>
          <w:sz w:val="24"/>
          <w:szCs w:val="24"/>
        </w:rPr>
      </w:pPr>
      <w:r w:rsidRPr="00446D5C">
        <w:rPr>
          <w:rFonts w:asciiTheme="minorHAnsi" w:hAnsiTheme="minorHAnsi" w:cs="Arial"/>
          <w:sz w:val="24"/>
          <w:szCs w:val="24"/>
        </w:rPr>
        <w:t>Katherine Pelletreau, Maine Association of Health Plans (MeAHP)</w:t>
      </w:r>
    </w:p>
    <w:p w14:paraId="0725F315" w14:textId="71128777" w:rsidR="00F46C42" w:rsidRPr="00446D5C" w:rsidRDefault="00F46C42" w:rsidP="00376DC5">
      <w:pPr>
        <w:numPr>
          <w:ilvl w:val="0"/>
          <w:numId w:val="1"/>
        </w:numPr>
        <w:rPr>
          <w:rFonts w:asciiTheme="minorHAnsi" w:hAnsiTheme="minorHAnsi" w:cs="Arial"/>
          <w:sz w:val="24"/>
          <w:szCs w:val="24"/>
        </w:rPr>
      </w:pPr>
      <w:r w:rsidRPr="00446D5C">
        <w:rPr>
          <w:rFonts w:asciiTheme="minorHAnsi" w:hAnsiTheme="minorHAnsi" w:cs="Arial"/>
          <w:sz w:val="24"/>
          <w:szCs w:val="24"/>
        </w:rPr>
        <w:t>Karynlee Harrington, M</w:t>
      </w:r>
      <w:r w:rsidR="00CF51F5">
        <w:rPr>
          <w:rFonts w:asciiTheme="minorHAnsi" w:hAnsiTheme="minorHAnsi" w:cs="Arial"/>
          <w:sz w:val="24"/>
          <w:szCs w:val="24"/>
        </w:rPr>
        <w:t>aine Health Data Organization (M</w:t>
      </w:r>
      <w:r w:rsidRPr="00446D5C">
        <w:rPr>
          <w:rFonts w:asciiTheme="minorHAnsi" w:hAnsiTheme="minorHAnsi" w:cs="Arial"/>
          <w:sz w:val="24"/>
          <w:szCs w:val="24"/>
        </w:rPr>
        <w:t>HDO</w:t>
      </w:r>
      <w:r w:rsidR="00CF51F5">
        <w:rPr>
          <w:rFonts w:asciiTheme="minorHAnsi" w:hAnsiTheme="minorHAnsi" w:cs="Arial"/>
          <w:sz w:val="24"/>
          <w:szCs w:val="24"/>
        </w:rPr>
        <w:t>)</w:t>
      </w:r>
    </w:p>
    <w:p w14:paraId="1355F8E1" w14:textId="47D7443F" w:rsidR="000868B4" w:rsidRDefault="000868B4" w:rsidP="000868B4">
      <w:pPr>
        <w:rPr>
          <w:rFonts w:asciiTheme="minorHAnsi" w:hAnsiTheme="minorHAnsi" w:cs="Arial"/>
          <w:sz w:val="24"/>
          <w:szCs w:val="24"/>
        </w:rPr>
      </w:pPr>
    </w:p>
    <w:p w14:paraId="2861FBCE" w14:textId="77777777" w:rsidR="00EC6122" w:rsidRPr="00CF634B" w:rsidRDefault="00EC6122" w:rsidP="000868B4">
      <w:pPr>
        <w:rPr>
          <w:rFonts w:asciiTheme="minorHAnsi" w:hAnsiTheme="minorHAnsi" w:cs="Arial"/>
          <w:sz w:val="24"/>
          <w:szCs w:val="24"/>
        </w:rPr>
      </w:pPr>
    </w:p>
    <w:p w14:paraId="10D29F78" w14:textId="635330A9"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III. Summary of Comments Received by Submitter with Proposed Agency Response &amp; Action.</w:t>
      </w:r>
      <w:r w:rsidRPr="00CF634B">
        <w:rPr>
          <w:rFonts w:asciiTheme="minorHAnsi" w:hAnsiTheme="minorHAnsi" w:cs="Arial"/>
          <w:sz w:val="24"/>
          <w:szCs w:val="24"/>
        </w:rPr>
        <w:t xml:space="preserve"> </w:t>
      </w:r>
    </w:p>
    <w:p w14:paraId="005C16DE" w14:textId="77777777" w:rsidR="00A36E80" w:rsidRPr="00CF634B" w:rsidRDefault="00A36E80" w:rsidP="000868B4">
      <w:pPr>
        <w:rPr>
          <w:rFonts w:asciiTheme="minorHAnsi" w:hAnsiTheme="minorHAnsi" w:cs="Arial"/>
          <w:sz w:val="24"/>
          <w:szCs w:val="24"/>
        </w:rPr>
      </w:pPr>
    </w:p>
    <w:p w14:paraId="7B3C82ED" w14:textId="53DA2769"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Below is a summary of the comments received by each sub</w:t>
      </w:r>
      <w:r w:rsidR="00334E3B" w:rsidRPr="00CF634B">
        <w:rPr>
          <w:rFonts w:asciiTheme="minorHAnsi" w:hAnsiTheme="minorHAnsi" w:cs="Arial"/>
          <w:sz w:val="24"/>
          <w:szCs w:val="24"/>
        </w:rPr>
        <w:t>mitter and the proposed Agency R</w:t>
      </w:r>
      <w:r w:rsidRPr="00CF634B">
        <w:rPr>
          <w:rFonts w:asciiTheme="minorHAnsi" w:hAnsiTheme="minorHAnsi" w:cs="Arial"/>
          <w:sz w:val="24"/>
          <w:szCs w:val="24"/>
        </w:rPr>
        <w:t>esponse</w:t>
      </w:r>
      <w:r w:rsidR="00060FC1" w:rsidRPr="00CF634B">
        <w:rPr>
          <w:rFonts w:asciiTheme="minorHAnsi" w:hAnsiTheme="minorHAnsi" w:cs="Arial"/>
          <w:sz w:val="24"/>
          <w:szCs w:val="24"/>
        </w:rPr>
        <w:t xml:space="preserve"> and Board Action</w:t>
      </w:r>
      <w:r w:rsidRPr="00CF634B">
        <w:rPr>
          <w:rFonts w:asciiTheme="minorHAnsi" w:hAnsiTheme="minorHAnsi" w:cs="Arial"/>
          <w:sz w:val="24"/>
          <w:szCs w:val="24"/>
        </w:rPr>
        <w:t>:</w:t>
      </w:r>
    </w:p>
    <w:p w14:paraId="12FE7CB4" w14:textId="4802D14B" w:rsidR="00376DC5" w:rsidRDefault="00376DC5" w:rsidP="00B42ED6">
      <w:pPr>
        <w:rPr>
          <w:rFonts w:asciiTheme="minorHAnsi" w:hAnsiTheme="minorHAnsi" w:cs="Arial"/>
          <w:b/>
          <w:sz w:val="24"/>
          <w:szCs w:val="24"/>
        </w:rPr>
      </w:pPr>
    </w:p>
    <w:p w14:paraId="2F240429" w14:textId="4C137D7B" w:rsidR="00376DC5" w:rsidRPr="00376DC5" w:rsidRDefault="00376DC5" w:rsidP="00376DC5">
      <w:pPr>
        <w:pStyle w:val="ListParagraph"/>
        <w:numPr>
          <w:ilvl w:val="0"/>
          <w:numId w:val="7"/>
        </w:numPr>
        <w:rPr>
          <w:rFonts w:asciiTheme="minorHAnsi" w:hAnsiTheme="minorHAnsi" w:cs="Arial"/>
          <w:sz w:val="24"/>
          <w:szCs w:val="24"/>
        </w:rPr>
      </w:pPr>
      <w:r w:rsidRPr="00376DC5">
        <w:rPr>
          <w:rFonts w:asciiTheme="minorHAnsi" w:hAnsiTheme="minorHAnsi" w:cs="Arial"/>
          <w:b/>
          <w:sz w:val="24"/>
          <w:szCs w:val="24"/>
        </w:rPr>
        <w:lastRenderedPageBreak/>
        <w:t>Anthem, BC/BS</w:t>
      </w:r>
      <w:r w:rsidRPr="00376DC5">
        <w:rPr>
          <w:rFonts w:asciiTheme="minorHAnsi" w:hAnsiTheme="minorHAnsi" w:cs="Arial"/>
          <w:sz w:val="24"/>
          <w:szCs w:val="24"/>
        </w:rPr>
        <w:t xml:space="preserve"> submitted the following comment:</w:t>
      </w:r>
    </w:p>
    <w:p w14:paraId="07E2153E" w14:textId="56757471" w:rsidR="00376DC5" w:rsidRDefault="00376DC5" w:rsidP="00B71C18">
      <w:pPr>
        <w:spacing w:before="240"/>
        <w:rPr>
          <w:rFonts w:asciiTheme="minorHAnsi" w:hAnsiTheme="minorHAnsi" w:cs="Arial"/>
          <w:b/>
          <w:sz w:val="24"/>
          <w:szCs w:val="24"/>
        </w:rPr>
      </w:pPr>
      <w:r w:rsidRPr="00376DC5">
        <w:rPr>
          <w:rFonts w:asciiTheme="minorHAnsi" w:hAnsiTheme="minorHAnsi" w:cs="Arial"/>
          <w:b/>
          <w:sz w:val="24"/>
          <w:szCs w:val="24"/>
        </w:rPr>
        <w:t>Comment</w:t>
      </w:r>
      <w:r w:rsidR="00823965">
        <w:rPr>
          <w:rFonts w:asciiTheme="minorHAnsi" w:hAnsiTheme="minorHAnsi" w:cs="Arial"/>
          <w:b/>
          <w:sz w:val="24"/>
          <w:szCs w:val="24"/>
        </w:rPr>
        <w:t xml:space="preserve">: </w:t>
      </w:r>
      <w:r w:rsidRPr="00376DC5">
        <w:rPr>
          <w:rFonts w:asciiTheme="minorHAnsi" w:hAnsiTheme="minorHAnsi" w:cs="Arial"/>
          <w:b/>
          <w:sz w:val="24"/>
          <w:szCs w:val="24"/>
        </w:rPr>
        <w:t>(</w:t>
      </w:r>
      <w:r w:rsidR="00B71C18">
        <w:rPr>
          <w:rFonts w:asciiTheme="minorHAnsi" w:hAnsiTheme="minorHAnsi" w:cs="Arial"/>
          <w:b/>
          <w:sz w:val="24"/>
          <w:szCs w:val="24"/>
        </w:rPr>
        <w:t xml:space="preserve">Race &amp; Ethnicity, </w:t>
      </w:r>
      <w:r w:rsidR="00B71C18" w:rsidRPr="00446D5C">
        <w:rPr>
          <w:rFonts w:asciiTheme="minorHAnsi" w:hAnsiTheme="minorHAnsi" w:cs="Arial"/>
          <w:b/>
          <w:sz w:val="24"/>
          <w:szCs w:val="24"/>
        </w:rPr>
        <w:t>Appendix C-1, pp. 22-24</w:t>
      </w:r>
      <w:r w:rsidR="00446D5C" w:rsidRPr="00446D5C">
        <w:rPr>
          <w:rFonts w:asciiTheme="minorHAnsi" w:hAnsiTheme="minorHAnsi" w:cs="Arial"/>
          <w:b/>
          <w:sz w:val="24"/>
          <w:szCs w:val="24"/>
        </w:rPr>
        <w:t>)</w:t>
      </w:r>
    </w:p>
    <w:p w14:paraId="585E89AB" w14:textId="77777777" w:rsidR="003E5918" w:rsidRDefault="003E5918" w:rsidP="00B71C18">
      <w:pPr>
        <w:rPr>
          <w:rFonts w:asciiTheme="minorHAnsi" w:hAnsiTheme="minorHAnsi" w:cs="Arial"/>
          <w:sz w:val="24"/>
          <w:szCs w:val="24"/>
        </w:rPr>
      </w:pPr>
    </w:p>
    <w:p w14:paraId="7B6F15BC" w14:textId="00E07F59" w:rsidR="003E5918" w:rsidRDefault="00B71C18" w:rsidP="003E5918">
      <w:pPr>
        <w:pStyle w:val="ListParagraph"/>
        <w:numPr>
          <w:ilvl w:val="0"/>
          <w:numId w:val="10"/>
        </w:numPr>
        <w:rPr>
          <w:rFonts w:asciiTheme="minorHAnsi" w:hAnsiTheme="minorHAnsi" w:cs="Arial"/>
          <w:sz w:val="24"/>
          <w:szCs w:val="24"/>
        </w:rPr>
      </w:pPr>
      <w:r w:rsidRPr="003E5918">
        <w:rPr>
          <w:rFonts w:asciiTheme="minorHAnsi" w:hAnsiTheme="minorHAnsi" w:cs="Arial"/>
          <w:sz w:val="24"/>
          <w:szCs w:val="24"/>
        </w:rPr>
        <w:t xml:space="preserve">With respect to changes to require collection of race and ethnicity data (Appendix C-1, pp. 22-24), we would suggest the following changes: Clarify that the submission of race and ethnicity information is only required to the extent it is available.  That is how we interpret Appendix C-1, but the summary of changes implies otherwise.  </w:t>
      </w:r>
    </w:p>
    <w:p w14:paraId="4E901EF9" w14:textId="2E5EE548" w:rsidR="00F55FF4" w:rsidRPr="004717C1" w:rsidRDefault="003E5918" w:rsidP="002B6C66">
      <w:pPr>
        <w:ind w:left="360"/>
        <w:rPr>
          <w:rFonts w:asciiTheme="minorHAnsi" w:hAnsiTheme="minorHAnsi" w:cs="Arial"/>
          <w:sz w:val="24"/>
          <w:szCs w:val="24"/>
        </w:rPr>
      </w:pPr>
      <w:bookmarkStart w:id="1" w:name="_Hlk51059259"/>
      <w:r w:rsidRPr="003E5918">
        <w:rPr>
          <w:rFonts w:asciiTheme="minorHAnsi" w:hAnsiTheme="minorHAnsi" w:cs="Arial"/>
          <w:b/>
          <w:sz w:val="24"/>
          <w:szCs w:val="24"/>
        </w:rPr>
        <w:t>MHDO Proposed Response:</w:t>
      </w:r>
      <w:r w:rsidR="00A74A53">
        <w:rPr>
          <w:rFonts w:asciiTheme="minorHAnsi" w:hAnsiTheme="minorHAnsi" w:cs="Arial"/>
          <w:b/>
          <w:sz w:val="24"/>
          <w:szCs w:val="24"/>
        </w:rPr>
        <w:t xml:space="preserve"> </w:t>
      </w:r>
      <w:r w:rsidR="00D23310">
        <w:rPr>
          <w:rFonts w:asciiTheme="minorHAnsi" w:hAnsiTheme="minorHAnsi" w:cs="Arial"/>
          <w:b/>
          <w:sz w:val="24"/>
          <w:szCs w:val="24"/>
        </w:rPr>
        <w:t xml:space="preserve"> </w:t>
      </w:r>
      <w:r w:rsidR="00F55FF4" w:rsidRPr="004717C1">
        <w:rPr>
          <w:rFonts w:asciiTheme="minorHAnsi" w:hAnsiTheme="minorHAnsi" w:cs="Arial"/>
          <w:sz w:val="24"/>
          <w:szCs w:val="24"/>
        </w:rPr>
        <w:t>The data element descriptions for the race and ethni</w:t>
      </w:r>
      <w:r w:rsidR="00CF51F5">
        <w:rPr>
          <w:rFonts w:asciiTheme="minorHAnsi" w:hAnsiTheme="minorHAnsi" w:cs="Arial"/>
          <w:sz w:val="24"/>
          <w:szCs w:val="24"/>
        </w:rPr>
        <w:t>city fields in Appendix C-1 align with</w:t>
      </w:r>
      <w:r w:rsidR="00F55FF4" w:rsidRPr="004717C1">
        <w:rPr>
          <w:rFonts w:asciiTheme="minorHAnsi" w:hAnsiTheme="minorHAnsi" w:cs="Arial"/>
          <w:sz w:val="24"/>
          <w:szCs w:val="24"/>
        </w:rPr>
        <w:t xml:space="preserve"> the Common Data Layout </w:t>
      </w:r>
      <w:r w:rsidR="00DF3832">
        <w:rPr>
          <w:rFonts w:asciiTheme="minorHAnsi" w:hAnsiTheme="minorHAnsi" w:cs="Arial"/>
          <w:sz w:val="24"/>
          <w:szCs w:val="24"/>
        </w:rPr>
        <w:t>(</w:t>
      </w:r>
      <w:r w:rsidR="00F55FF4" w:rsidRPr="004717C1">
        <w:rPr>
          <w:rFonts w:asciiTheme="minorHAnsi" w:hAnsiTheme="minorHAnsi" w:cs="Arial"/>
          <w:sz w:val="24"/>
          <w:szCs w:val="24"/>
        </w:rPr>
        <w:t>CDL</w:t>
      </w:r>
      <w:r w:rsidR="00DF3832">
        <w:rPr>
          <w:rFonts w:asciiTheme="minorHAnsi" w:hAnsiTheme="minorHAnsi" w:cs="Arial"/>
          <w:sz w:val="24"/>
          <w:szCs w:val="24"/>
        </w:rPr>
        <w:t>)</w:t>
      </w:r>
      <w:r w:rsidR="00F55FF4" w:rsidRPr="004717C1">
        <w:rPr>
          <w:rFonts w:asciiTheme="minorHAnsi" w:hAnsiTheme="minorHAnsi" w:cs="Arial"/>
          <w:sz w:val="24"/>
          <w:szCs w:val="24"/>
        </w:rPr>
        <w:t xml:space="preserve"> for State APCDs (APCD-CDL™), </w:t>
      </w:r>
      <w:r w:rsidR="00A62039">
        <w:rPr>
          <w:rFonts w:asciiTheme="minorHAnsi" w:hAnsiTheme="minorHAnsi" w:cs="Arial"/>
          <w:sz w:val="24"/>
          <w:szCs w:val="24"/>
        </w:rPr>
        <w:t xml:space="preserve">and </w:t>
      </w:r>
      <w:r w:rsidR="00A62039" w:rsidRPr="004717C1">
        <w:rPr>
          <w:rFonts w:asciiTheme="minorHAnsi" w:hAnsiTheme="minorHAnsi" w:cs="Arial"/>
          <w:sz w:val="24"/>
          <w:szCs w:val="24"/>
        </w:rPr>
        <w:t>the</w:t>
      </w:r>
      <w:r w:rsidR="00F55FF4" w:rsidRPr="004717C1">
        <w:rPr>
          <w:rFonts w:asciiTheme="minorHAnsi" w:hAnsiTheme="minorHAnsi" w:cs="Arial"/>
          <w:sz w:val="24"/>
          <w:szCs w:val="24"/>
        </w:rPr>
        <w:t xml:space="preserve"> submission of race and ethnic</w:t>
      </w:r>
      <w:r w:rsidR="00801B49">
        <w:rPr>
          <w:rFonts w:asciiTheme="minorHAnsi" w:hAnsiTheme="minorHAnsi" w:cs="Arial"/>
          <w:sz w:val="24"/>
          <w:szCs w:val="24"/>
        </w:rPr>
        <w:t>ity information is required</w:t>
      </w:r>
      <w:r w:rsidR="00F55FF4" w:rsidRPr="004717C1">
        <w:rPr>
          <w:rFonts w:asciiTheme="minorHAnsi" w:hAnsiTheme="minorHAnsi" w:cs="Arial"/>
          <w:sz w:val="24"/>
          <w:szCs w:val="24"/>
        </w:rPr>
        <w:t xml:space="preserve"> to the extent it is available.</w:t>
      </w:r>
    </w:p>
    <w:p w14:paraId="49239974" w14:textId="77777777" w:rsidR="00F55FF4" w:rsidRPr="00F55FF4" w:rsidRDefault="00F55FF4" w:rsidP="00F55FF4">
      <w:pPr>
        <w:rPr>
          <w:rFonts w:asciiTheme="minorHAnsi" w:hAnsiTheme="minorHAnsi" w:cs="Arial"/>
          <w:b/>
          <w:sz w:val="24"/>
          <w:szCs w:val="24"/>
        </w:rPr>
      </w:pPr>
    </w:p>
    <w:p w14:paraId="72B52197" w14:textId="5AC512AE" w:rsidR="00846CB7" w:rsidRDefault="00846CB7" w:rsidP="002B6C66">
      <w:pPr>
        <w:ind w:firstLine="360"/>
        <w:rPr>
          <w:rFonts w:asciiTheme="minorHAnsi" w:hAnsiTheme="minorHAnsi" w:cs="Arial"/>
          <w:b/>
          <w:sz w:val="24"/>
          <w:szCs w:val="24"/>
        </w:rPr>
      </w:pPr>
      <w:r w:rsidRPr="00376DC5">
        <w:rPr>
          <w:rFonts w:asciiTheme="minorHAnsi" w:hAnsiTheme="minorHAnsi" w:cs="Arial"/>
          <w:b/>
          <w:sz w:val="24"/>
          <w:szCs w:val="24"/>
        </w:rPr>
        <w:t xml:space="preserve">Recommended Board Action: </w:t>
      </w:r>
      <w:r w:rsidR="004717C1">
        <w:rPr>
          <w:rFonts w:asciiTheme="minorHAnsi" w:hAnsiTheme="minorHAnsi" w:cs="Arial"/>
          <w:b/>
          <w:sz w:val="24"/>
          <w:szCs w:val="24"/>
        </w:rPr>
        <w:t xml:space="preserve"> </w:t>
      </w:r>
      <w:r w:rsidR="00D23310" w:rsidRPr="004717C1">
        <w:rPr>
          <w:rFonts w:asciiTheme="minorHAnsi" w:hAnsiTheme="minorHAnsi" w:cs="Arial"/>
          <w:sz w:val="24"/>
          <w:szCs w:val="24"/>
        </w:rPr>
        <w:t>None required</w:t>
      </w:r>
      <w:r w:rsidR="00F454A1">
        <w:rPr>
          <w:rFonts w:asciiTheme="minorHAnsi" w:hAnsiTheme="minorHAnsi" w:cs="Arial"/>
          <w:sz w:val="24"/>
          <w:szCs w:val="24"/>
        </w:rPr>
        <w:t>.</w:t>
      </w:r>
    </w:p>
    <w:bookmarkEnd w:id="1"/>
    <w:p w14:paraId="6EB8A492" w14:textId="77777777" w:rsidR="008146A9" w:rsidRDefault="008146A9" w:rsidP="00B71C18">
      <w:pPr>
        <w:rPr>
          <w:rFonts w:asciiTheme="minorHAnsi" w:hAnsiTheme="minorHAnsi" w:cs="Arial"/>
          <w:sz w:val="24"/>
          <w:szCs w:val="24"/>
        </w:rPr>
      </w:pPr>
    </w:p>
    <w:p w14:paraId="112D69A1" w14:textId="500E9709" w:rsidR="003E5918" w:rsidRDefault="00B71C18" w:rsidP="003E5918">
      <w:pPr>
        <w:pStyle w:val="ListParagraph"/>
        <w:numPr>
          <w:ilvl w:val="0"/>
          <w:numId w:val="10"/>
        </w:numPr>
        <w:rPr>
          <w:rFonts w:asciiTheme="minorHAnsi" w:hAnsiTheme="minorHAnsi" w:cs="Arial"/>
          <w:sz w:val="24"/>
          <w:szCs w:val="24"/>
        </w:rPr>
      </w:pPr>
      <w:r w:rsidRPr="003E5918">
        <w:rPr>
          <w:rFonts w:asciiTheme="minorHAnsi" w:hAnsiTheme="minorHAnsi" w:cs="Arial"/>
          <w:sz w:val="24"/>
          <w:szCs w:val="24"/>
        </w:rPr>
        <w:t xml:space="preserve">We would like to clarify, particularly since the majority of member do not provide </w:t>
      </w:r>
      <w:r w:rsidR="003E5918">
        <w:rPr>
          <w:rFonts w:asciiTheme="minorHAnsi" w:hAnsiTheme="minorHAnsi" w:cs="Arial"/>
          <w:sz w:val="24"/>
          <w:szCs w:val="24"/>
        </w:rPr>
        <w:t xml:space="preserve">racial or ethnic information.  </w:t>
      </w:r>
      <w:r w:rsidRPr="003E5918">
        <w:rPr>
          <w:rFonts w:asciiTheme="minorHAnsi" w:hAnsiTheme="minorHAnsi" w:cs="Arial"/>
          <w:sz w:val="24"/>
          <w:szCs w:val="24"/>
        </w:rPr>
        <w:t>Eliminate the distinction between “UN” (Unknown/not specified) and “leave blank”.  We do not have the ability to differentiate whether the member left it blank, whether the member answers unknown, or has refused to answer.  Furthermore, we would note that the distinction between these categories is unnecessary and meaningless— whatever the reason, the result is the same—the member’s race</w:t>
      </w:r>
      <w:r w:rsidR="003E5918">
        <w:rPr>
          <w:rFonts w:asciiTheme="minorHAnsi" w:hAnsiTheme="minorHAnsi" w:cs="Arial"/>
          <w:sz w:val="24"/>
          <w:szCs w:val="24"/>
        </w:rPr>
        <w:t xml:space="preserve"> and ethnicity is not known.</w:t>
      </w:r>
    </w:p>
    <w:p w14:paraId="49B853CD" w14:textId="6A04FB57" w:rsidR="00D23310" w:rsidRPr="004717C1" w:rsidRDefault="003E5918" w:rsidP="002B6C66">
      <w:pPr>
        <w:ind w:left="360"/>
        <w:rPr>
          <w:rFonts w:asciiTheme="minorHAnsi" w:hAnsiTheme="minorHAnsi" w:cs="Arial"/>
          <w:sz w:val="24"/>
          <w:szCs w:val="24"/>
        </w:rPr>
      </w:pPr>
      <w:r w:rsidRPr="003E5918">
        <w:rPr>
          <w:rFonts w:asciiTheme="minorHAnsi" w:hAnsiTheme="minorHAnsi" w:cs="Arial"/>
          <w:b/>
          <w:sz w:val="24"/>
          <w:szCs w:val="24"/>
        </w:rPr>
        <w:t>MHDO Proposed Response</w:t>
      </w:r>
      <w:r w:rsidR="00DF2AE1" w:rsidRPr="003E5918">
        <w:rPr>
          <w:rFonts w:asciiTheme="minorHAnsi" w:hAnsiTheme="minorHAnsi" w:cs="Arial"/>
          <w:b/>
          <w:sz w:val="24"/>
          <w:szCs w:val="24"/>
        </w:rPr>
        <w:t>:</w:t>
      </w:r>
      <w:r w:rsidR="00DF2AE1">
        <w:rPr>
          <w:rFonts w:asciiTheme="minorHAnsi" w:hAnsiTheme="minorHAnsi" w:cs="Arial"/>
          <w:b/>
          <w:sz w:val="24"/>
          <w:szCs w:val="24"/>
        </w:rPr>
        <w:t xml:space="preserve"> </w:t>
      </w:r>
      <w:r w:rsidR="00DF2AE1" w:rsidRPr="00D23310">
        <w:rPr>
          <w:rFonts w:asciiTheme="minorHAnsi" w:hAnsiTheme="minorHAnsi" w:cs="Arial"/>
          <w:b/>
          <w:sz w:val="24"/>
          <w:szCs w:val="24"/>
        </w:rPr>
        <w:t>‘</w:t>
      </w:r>
      <w:r w:rsidR="00CF51F5">
        <w:rPr>
          <w:rFonts w:asciiTheme="minorHAnsi" w:hAnsiTheme="minorHAnsi" w:cs="Arial"/>
          <w:sz w:val="24"/>
          <w:szCs w:val="24"/>
        </w:rPr>
        <w:t>Un</w:t>
      </w:r>
      <w:r w:rsidR="00823965">
        <w:rPr>
          <w:rFonts w:asciiTheme="minorHAnsi" w:hAnsiTheme="minorHAnsi" w:cs="Arial"/>
          <w:sz w:val="24"/>
          <w:szCs w:val="24"/>
        </w:rPr>
        <w:t>’ meaning ‘Un</w:t>
      </w:r>
      <w:r w:rsidR="00CF51F5">
        <w:rPr>
          <w:rFonts w:asciiTheme="minorHAnsi" w:hAnsiTheme="minorHAnsi" w:cs="Arial"/>
          <w:sz w:val="24"/>
          <w:szCs w:val="24"/>
        </w:rPr>
        <w:t>known’</w:t>
      </w:r>
      <w:proofErr w:type="gramStart"/>
      <w:r w:rsidR="00823965">
        <w:rPr>
          <w:rFonts w:asciiTheme="minorHAnsi" w:hAnsiTheme="minorHAnsi" w:cs="Arial"/>
          <w:sz w:val="24"/>
          <w:szCs w:val="24"/>
        </w:rPr>
        <w:t>/</w:t>
      </w:r>
      <w:r w:rsidR="00CF51F5">
        <w:rPr>
          <w:rFonts w:asciiTheme="minorHAnsi" w:hAnsiTheme="minorHAnsi" w:cs="Arial"/>
          <w:sz w:val="24"/>
          <w:szCs w:val="24"/>
        </w:rPr>
        <w:t>‘</w:t>
      </w:r>
      <w:proofErr w:type="gramEnd"/>
      <w:r w:rsidR="00CF51F5">
        <w:rPr>
          <w:rFonts w:asciiTheme="minorHAnsi" w:hAnsiTheme="minorHAnsi" w:cs="Arial"/>
          <w:sz w:val="24"/>
          <w:szCs w:val="24"/>
        </w:rPr>
        <w:t>Not S</w:t>
      </w:r>
      <w:r w:rsidR="00CF51F5" w:rsidRPr="004717C1">
        <w:rPr>
          <w:rFonts w:asciiTheme="minorHAnsi" w:hAnsiTheme="minorHAnsi" w:cs="Arial"/>
          <w:sz w:val="24"/>
          <w:szCs w:val="24"/>
        </w:rPr>
        <w:t>pecified</w:t>
      </w:r>
      <w:r w:rsidR="00DF2AE1" w:rsidRPr="004717C1">
        <w:rPr>
          <w:rFonts w:asciiTheme="minorHAnsi" w:hAnsiTheme="minorHAnsi" w:cs="Arial"/>
          <w:sz w:val="24"/>
          <w:szCs w:val="24"/>
        </w:rPr>
        <w:t xml:space="preserve">’ </w:t>
      </w:r>
      <w:r w:rsidR="00823965">
        <w:rPr>
          <w:rFonts w:asciiTheme="minorHAnsi" w:hAnsiTheme="minorHAnsi" w:cs="Arial"/>
          <w:sz w:val="24"/>
          <w:szCs w:val="24"/>
        </w:rPr>
        <w:t xml:space="preserve">is a </w:t>
      </w:r>
      <w:r w:rsidR="00CF51F5">
        <w:rPr>
          <w:rFonts w:asciiTheme="minorHAnsi" w:hAnsiTheme="minorHAnsi" w:cs="Arial"/>
          <w:sz w:val="24"/>
          <w:szCs w:val="24"/>
        </w:rPr>
        <w:t>v</w:t>
      </w:r>
      <w:r w:rsidR="00D23310" w:rsidRPr="004717C1">
        <w:rPr>
          <w:rFonts w:asciiTheme="minorHAnsi" w:hAnsiTheme="minorHAnsi" w:cs="Arial"/>
          <w:sz w:val="24"/>
          <w:szCs w:val="24"/>
        </w:rPr>
        <w:t xml:space="preserve">alid code value </w:t>
      </w:r>
      <w:r w:rsidR="00CF51F5">
        <w:rPr>
          <w:rFonts w:asciiTheme="minorHAnsi" w:hAnsiTheme="minorHAnsi" w:cs="Arial"/>
          <w:sz w:val="24"/>
          <w:szCs w:val="24"/>
        </w:rPr>
        <w:t xml:space="preserve">and should </w:t>
      </w:r>
      <w:r w:rsidR="00D23310" w:rsidRPr="004717C1">
        <w:rPr>
          <w:rFonts w:asciiTheme="minorHAnsi" w:hAnsiTheme="minorHAnsi" w:cs="Arial"/>
          <w:sz w:val="24"/>
          <w:szCs w:val="24"/>
        </w:rPr>
        <w:t>only</w:t>
      </w:r>
      <w:r w:rsidR="00CF51F5">
        <w:rPr>
          <w:rFonts w:asciiTheme="minorHAnsi" w:hAnsiTheme="minorHAnsi" w:cs="Arial"/>
          <w:sz w:val="24"/>
          <w:szCs w:val="24"/>
        </w:rPr>
        <w:t xml:space="preserve"> be used</w:t>
      </w:r>
      <w:r w:rsidR="00801B49">
        <w:rPr>
          <w:rFonts w:asciiTheme="minorHAnsi" w:hAnsiTheme="minorHAnsi" w:cs="Arial"/>
          <w:sz w:val="24"/>
          <w:szCs w:val="24"/>
        </w:rPr>
        <w:t xml:space="preserve"> when a member checks off</w:t>
      </w:r>
      <w:r w:rsidR="00DF2AE1">
        <w:rPr>
          <w:rFonts w:asciiTheme="minorHAnsi" w:hAnsiTheme="minorHAnsi" w:cs="Arial"/>
          <w:sz w:val="24"/>
          <w:szCs w:val="24"/>
        </w:rPr>
        <w:t xml:space="preserve"> unknown or does not respond to the request for this information.  </w:t>
      </w:r>
      <w:r w:rsidR="00D23310" w:rsidRPr="004717C1">
        <w:rPr>
          <w:rFonts w:asciiTheme="minorHAnsi" w:hAnsiTheme="minorHAnsi" w:cs="Arial"/>
          <w:sz w:val="24"/>
          <w:szCs w:val="24"/>
        </w:rPr>
        <w:t xml:space="preserve">If </w:t>
      </w:r>
      <w:r w:rsidR="00DF2AE1">
        <w:rPr>
          <w:rFonts w:asciiTheme="minorHAnsi" w:hAnsiTheme="minorHAnsi" w:cs="Arial"/>
          <w:sz w:val="24"/>
          <w:szCs w:val="24"/>
        </w:rPr>
        <w:t>the payer is not asking for this information</w:t>
      </w:r>
      <w:r w:rsidR="00893C40">
        <w:rPr>
          <w:rFonts w:asciiTheme="minorHAnsi" w:hAnsiTheme="minorHAnsi" w:cs="Arial"/>
          <w:sz w:val="24"/>
          <w:szCs w:val="24"/>
        </w:rPr>
        <w:t xml:space="preserve"> and therefore a member does not have the option to respond</w:t>
      </w:r>
      <w:r w:rsidR="00F454A1">
        <w:rPr>
          <w:rFonts w:asciiTheme="minorHAnsi" w:hAnsiTheme="minorHAnsi" w:cs="Arial"/>
          <w:sz w:val="24"/>
          <w:szCs w:val="24"/>
        </w:rPr>
        <w:t>,</w:t>
      </w:r>
      <w:r w:rsidR="00DF2AE1">
        <w:rPr>
          <w:rFonts w:asciiTheme="minorHAnsi" w:hAnsiTheme="minorHAnsi" w:cs="Arial"/>
          <w:sz w:val="24"/>
          <w:szCs w:val="24"/>
        </w:rPr>
        <w:t xml:space="preserve"> then</w:t>
      </w:r>
      <w:r w:rsidR="00D23310" w:rsidRPr="004717C1">
        <w:rPr>
          <w:rFonts w:asciiTheme="minorHAnsi" w:hAnsiTheme="minorHAnsi" w:cs="Arial"/>
          <w:sz w:val="24"/>
          <w:szCs w:val="24"/>
        </w:rPr>
        <w:t xml:space="preserve"> the field record should be left blank.</w:t>
      </w:r>
    </w:p>
    <w:p w14:paraId="28BF36F2" w14:textId="77777777" w:rsidR="004717C1" w:rsidRPr="004717C1" w:rsidRDefault="004717C1" w:rsidP="004717C1">
      <w:pPr>
        <w:rPr>
          <w:rFonts w:asciiTheme="minorHAnsi" w:hAnsiTheme="minorHAnsi" w:cs="Arial"/>
          <w:sz w:val="24"/>
          <w:szCs w:val="24"/>
        </w:rPr>
      </w:pPr>
    </w:p>
    <w:p w14:paraId="2E0BA725" w14:textId="6FA28830" w:rsidR="00846CB7" w:rsidRPr="004717C1" w:rsidRDefault="00846CB7" w:rsidP="00F454A1">
      <w:pPr>
        <w:ind w:firstLine="360"/>
        <w:rPr>
          <w:rFonts w:asciiTheme="minorHAnsi" w:hAnsiTheme="minorHAnsi" w:cs="Arial"/>
          <w:sz w:val="24"/>
          <w:szCs w:val="24"/>
        </w:rPr>
      </w:pPr>
      <w:r w:rsidRPr="00376DC5">
        <w:rPr>
          <w:rFonts w:asciiTheme="minorHAnsi" w:hAnsiTheme="minorHAnsi" w:cs="Arial"/>
          <w:b/>
          <w:sz w:val="24"/>
          <w:szCs w:val="24"/>
        </w:rPr>
        <w:t xml:space="preserve">Recommended Board Action: </w:t>
      </w:r>
      <w:r w:rsidR="004717C1">
        <w:rPr>
          <w:rFonts w:asciiTheme="minorHAnsi" w:hAnsiTheme="minorHAnsi" w:cs="Arial"/>
          <w:b/>
          <w:sz w:val="24"/>
          <w:szCs w:val="24"/>
        </w:rPr>
        <w:t xml:space="preserve"> </w:t>
      </w:r>
      <w:r w:rsidR="004717C1">
        <w:rPr>
          <w:rFonts w:asciiTheme="minorHAnsi" w:hAnsiTheme="minorHAnsi" w:cs="Arial"/>
          <w:sz w:val="24"/>
          <w:szCs w:val="24"/>
        </w:rPr>
        <w:t>None required</w:t>
      </w:r>
      <w:r w:rsidR="00F454A1">
        <w:rPr>
          <w:rFonts w:asciiTheme="minorHAnsi" w:hAnsiTheme="minorHAnsi" w:cs="Arial"/>
          <w:sz w:val="24"/>
          <w:szCs w:val="24"/>
        </w:rPr>
        <w:t>.</w:t>
      </w:r>
    </w:p>
    <w:p w14:paraId="39992BD0" w14:textId="77777777" w:rsidR="003E5918" w:rsidRPr="002B6C66" w:rsidRDefault="003E5918" w:rsidP="002B6C66">
      <w:pPr>
        <w:rPr>
          <w:rFonts w:asciiTheme="minorHAnsi" w:hAnsiTheme="minorHAnsi" w:cs="Arial"/>
          <w:sz w:val="24"/>
          <w:szCs w:val="24"/>
        </w:rPr>
      </w:pPr>
    </w:p>
    <w:p w14:paraId="50CB5016" w14:textId="249CB27D" w:rsidR="00B71C18" w:rsidRPr="002B6C66" w:rsidRDefault="00B71C18" w:rsidP="002B6C66">
      <w:pPr>
        <w:pStyle w:val="ListParagraph"/>
        <w:numPr>
          <w:ilvl w:val="0"/>
          <w:numId w:val="10"/>
        </w:numPr>
        <w:rPr>
          <w:rFonts w:asciiTheme="minorHAnsi" w:hAnsiTheme="minorHAnsi" w:cs="Arial"/>
          <w:sz w:val="24"/>
          <w:szCs w:val="24"/>
        </w:rPr>
      </w:pPr>
      <w:r w:rsidRPr="003E5918">
        <w:rPr>
          <w:rFonts w:asciiTheme="minorHAnsi" w:hAnsiTheme="minorHAnsi" w:cs="Arial"/>
          <w:sz w:val="24"/>
          <w:szCs w:val="24"/>
        </w:rPr>
        <w:t>Our data warehouse does not store the information needed to populate the additional race and ethnicity codes ME022, ME023, or ME024.</w:t>
      </w:r>
    </w:p>
    <w:p w14:paraId="3636AA63" w14:textId="7BD9CC4C" w:rsidR="00EE08EC" w:rsidRDefault="003E5918" w:rsidP="00F454A1">
      <w:pPr>
        <w:pStyle w:val="Default"/>
        <w:ind w:left="360"/>
        <w:rPr>
          <w:color w:val="FF0000"/>
          <w:sz w:val="23"/>
          <w:szCs w:val="23"/>
        </w:rPr>
      </w:pPr>
      <w:r w:rsidRPr="003E5918">
        <w:rPr>
          <w:rFonts w:asciiTheme="minorHAnsi" w:hAnsiTheme="minorHAnsi" w:cs="Arial"/>
          <w:b/>
        </w:rPr>
        <w:t>MHDO Proposed Response</w:t>
      </w:r>
      <w:r w:rsidRPr="006A0E82">
        <w:rPr>
          <w:rFonts w:asciiTheme="minorHAnsi" w:hAnsiTheme="minorHAnsi" w:cs="Arial"/>
          <w:color w:val="auto"/>
        </w:rPr>
        <w:t>:</w:t>
      </w:r>
      <w:r w:rsidR="00EE08EC" w:rsidRPr="006A0E82">
        <w:rPr>
          <w:rFonts w:asciiTheme="minorHAnsi" w:hAnsiTheme="minorHAnsi" w:cs="Arial"/>
          <w:color w:val="auto"/>
        </w:rPr>
        <w:t xml:space="preserve">  </w:t>
      </w:r>
      <w:r w:rsidR="00DF2AE1">
        <w:rPr>
          <w:rFonts w:asciiTheme="minorHAnsi" w:hAnsiTheme="minorHAnsi" w:cs="Arial"/>
          <w:color w:val="auto"/>
        </w:rPr>
        <w:t xml:space="preserve">The </w:t>
      </w:r>
      <w:r w:rsidR="00801B49">
        <w:rPr>
          <w:rFonts w:asciiTheme="minorHAnsi" w:hAnsiTheme="minorHAnsi" w:cs="Arial"/>
          <w:color w:val="auto"/>
        </w:rPr>
        <w:t>proposed change to Chapter 243 is to collect</w:t>
      </w:r>
      <w:r w:rsidR="00DF2AE1">
        <w:rPr>
          <w:rFonts w:asciiTheme="minorHAnsi" w:hAnsiTheme="minorHAnsi" w:cs="Arial"/>
          <w:color w:val="auto"/>
        </w:rPr>
        <w:t xml:space="preserve"> race and ethnicity </w:t>
      </w:r>
      <w:r w:rsidR="00801B49">
        <w:rPr>
          <w:rFonts w:asciiTheme="minorHAnsi" w:hAnsiTheme="minorHAnsi" w:cs="Arial"/>
          <w:color w:val="auto"/>
        </w:rPr>
        <w:t>data</w:t>
      </w:r>
      <w:r w:rsidR="00DF2AE1">
        <w:rPr>
          <w:rFonts w:asciiTheme="minorHAnsi" w:hAnsiTheme="minorHAnsi" w:cs="Arial"/>
          <w:color w:val="auto"/>
        </w:rPr>
        <w:t xml:space="preserve"> </w:t>
      </w:r>
      <w:r w:rsidR="00DF2AE1">
        <w:rPr>
          <w:rFonts w:asciiTheme="minorHAnsi" w:hAnsiTheme="minorHAnsi" w:cs="Arial"/>
        </w:rPr>
        <w:t>consistent with</w:t>
      </w:r>
      <w:r w:rsidR="00DF2AE1" w:rsidRPr="004717C1">
        <w:rPr>
          <w:rFonts w:asciiTheme="minorHAnsi" w:hAnsiTheme="minorHAnsi" w:cs="Arial"/>
        </w:rPr>
        <w:t xml:space="preserve"> the Common Data Layout </w:t>
      </w:r>
      <w:r w:rsidR="00DF3832">
        <w:rPr>
          <w:rFonts w:asciiTheme="minorHAnsi" w:hAnsiTheme="minorHAnsi" w:cs="Arial"/>
        </w:rPr>
        <w:t>(</w:t>
      </w:r>
      <w:r w:rsidR="00DF2AE1" w:rsidRPr="004717C1">
        <w:rPr>
          <w:rFonts w:asciiTheme="minorHAnsi" w:hAnsiTheme="minorHAnsi" w:cs="Arial"/>
        </w:rPr>
        <w:t>CDL</w:t>
      </w:r>
      <w:r w:rsidR="00DF3832">
        <w:rPr>
          <w:rFonts w:asciiTheme="minorHAnsi" w:hAnsiTheme="minorHAnsi" w:cs="Arial"/>
        </w:rPr>
        <w:t>)</w:t>
      </w:r>
      <w:r w:rsidR="00DF2AE1" w:rsidRPr="004717C1">
        <w:rPr>
          <w:rFonts w:asciiTheme="minorHAnsi" w:hAnsiTheme="minorHAnsi" w:cs="Arial"/>
        </w:rPr>
        <w:t xml:space="preserve"> for State APCDs (APCD-CDL™)</w:t>
      </w:r>
      <w:r w:rsidR="00DF2AE1">
        <w:rPr>
          <w:rFonts w:asciiTheme="minorHAnsi" w:hAnsiTheme="minorHAnsi" w:cs="Arial"/>
        </w:rPr>
        <w:t xml:space="preserve">.  </w:t>
      </w:r>
      <w:r w:rsidR="00DF2AE1">
        <w:rPr>
          <w:rFonts w:asciiTheme="minorHAnsi" w:hAnsiTheme="minorHAnsi" w:cs="Arial"/>
          <w:color w:val="auto"/>
        </w:rPr>
        <w:t xml:space="preserve"> We understand that payers have different internal structures and at times will need to make changes</w:t>
      </w:r>
      <w:r w:rsidR="00801B49">
        <w:rPr>
          <w:rFonts w:asciiTheme="minorHAnsi" w:hAnsiTheme="minorHAnsi" w:cs="Arial"/>
          <w:color w:val="auto"/>
        </w:rPr>
        <w:t xml:space="preserve"> to their systems</w:t>
      </w:r>
      <w:r w:rsidR="00DF2AE1">
        <w:rPr>
          <w:rFonts w:asciiTheme="minorHAnsi" w:hAnsiTheme="minorHAnsi" w:cs="Arial"/>
          <w:color w:val="auto"/>
        </w:rPr>
        <w:t xml:space="preserve"> to comply with the requirements in Chapter 243.   </w:t>
      </w:r>
      <w:r w:rsidR="00801B49">
        <w:rPr>
          <w:rFonts w:asciiTheme="minorHAnsi" w:hAnsiTheme="minorHAnsi" w:cs="Arial"/>
          <w:color w:val="auto"/>
        </w:rPr>
        <w:t>MHDO will work with individual payers</w:t>
      </w:r>
      <w:r w:rsidR="00823965">
        <w:rPr>
          <w:rFonts w:asciiTheme="minorHAnsi" w:hAnsiTheme="minorHAnsi" w:cs="Arial"/>
          <w:color w:val="auto"/>
        </w:rPr>
        <w:t>,</w:t>
      </w:r>
      <w:r w:rsidR="00801B49">
        <w:rPr>
          <w:rFonts w:asciiTheme="minorHAnsi" w:hAnsiTheme="minorHAnsi" w:cs="Arial"/>
          <w:color w:val="auto"/>
        </w:rPr>
        <w:t xml:space="preserve"> as needed</w:t>
      </w:r>
      <w:r w:rsidR="00823965">
        <w:rPr>
          <w:rFonts w:asciiTheme="minorHAnsi" w:hAnsiTheme="minorHAnsi" w:cs="Arial"/>
          <w:color w:val="auto"/>
        </w:rPr>
        <w:t>,</w:t>
      </w:r>
      <w:r w:rsidR="00801B49">
        <w:rPr>
          <w:rFonts w:asciiTheme="minorHAnsi" w:hAnsiTheme="minorHAnsi" w:cs="Arial"/>
          <w:color w:val="auto"/>
        </w:rPr>
        <w:t xml:space="preserve"> as they work toward compliance with the requirement.</w:t>
      </w:r>
    </w:p>
    <w:p w14:paraId="3A1E9A9A" w14:textId="38F6BA0D" w:rsidR="003E5918" w:rsidRPr="00A221C0" w:rsidRDefault="003E5918" w:rsidP="00A221C0">
      <w:pPr>
        <w:rPr>
          <w:rFonts w:asciiTheme="minorHAnsi" w:hAnsiTheme="minorHAnsi" w:cs="Arial"/>
          <w:b/>
          <w:sz w:val="24"/>
          <w:szCs w:val="24"/>
        </w:rPr>
      </w:pPr>
    </w:p>
    <w:p w14:paraId="7190EB0F" w14:textId="0F8F6618" w:rsidR="00846CB7" w:rsidRPr="00A221C0" w:rsidRDefault="00846CB7" w:rsidP="00FF6C19">
      <w:pPr>
        <w:ind w:left="360"/>
        <w:rPr>
          <w:rFonts w:asciiTheme="minorHAnsi" w:hAnsiTheme="minorHAnsi" w:cs="Arial"/>
          <w:sz w:val="24"/>
          <w:szCs w:val="24"/>
        </w:rPr>
      </w:pPr>
      <w:r w:rsidRPr="00376DC5">
        <w:rPr>
          <w:rFonts w:asciiTheme="minorHAnsi" w:hAnsiTheme="minorHAnsi" w:cs="Arial"/>
          <w:b/>
          <w:sz w:val="24"/>
          <w:szCs w:val="24"/>
        </w:rPr>
        <w:t xml:space="preserve">Recommended Board Action: </w:t>
      </w:r>
      <w:r w:rsidR="00A221C0">
        <w:rPr>
          <w:rFonts w:asciiTheme="minorHAnsi" w:hAnsiTheme="minorHAnsi" w:cs="Arial"/>
          <w:sz w:val="24"/>
          <w:szCs w:val="24"/>
        </w:rPr>
        <w:t xml:space="preserve"> None required</w:t>
      </w:r>
      <w:r w:rsidR="00F454A1">
        <w:rPr>
          <w:rFonts w:asciiTheme="minorHAnsi" w:hAnsiTheme="minorHAnsi" w:cs="Arial"/>
          <w:sz w:val="24"/>
          <w:szCs w:val="24"/>
        </w:rPr>
        <w:t>.</w:t>
      </w:r>
    </w:p>
    <w:p w14:paraId="6FD2A61F" w14:textId="59A689A2" w:rsidR="00376DC5" w:rsidRDefault="00376DC5" w:rsidP="00B71C18">
      <w:pPr>
        <w:rPr>
          <w:rFonts w:asciiTheme="minorHAnsi" w:hAnsiTheme="minorHAnsi" w:cs="Arial"/>
          <w:b/>
          <w:sz w:val="24"/>
          <w:szCs w:val="24"/>
        </w:rPr>
      </w:pPr>
    </w:p>
    <w:p w14:paraId="0E4ECE6B" w14:textId="494F7E84" w:rsidR="00F46C42" w:rsidRDefault="00F46C42" w:rsidP="002B6C66">
      <w:pPr>
        <w:rPr>
          <w:rFonts w:asciiTheme="minorHAnsi" w:hAnsiTheme="minorHAnsi" w:cs="Arial"/>
          <w:b/>
          <w:sz w:val="24"/>
          <w:szCs w:val="24"/>
        </w:rPr>
      </w:pPr>
    </w:p>
    <w:p w14:paraId="09B56925" w14:textId="77777777" w:rsidR="00F454A1" w:rsidRDefault="00F454A1" w:rsidP="002B6C66">
      <w:pPr>
        <w:rPr>
          <w:rFonts w:asciiTheme="minorHAnsi" w:hAnsiTheme="minorHAnsi" w:cs="Arial"/>
          <w:b/>
          <w:sz w:val="24"/>
          <w:szCs w:val="24"/>
        </w:rPr>
      </w:pPr>
    </w:p>
    <w:p w14:paraId="0435AA74" w14:textId="50D918A9" w:rsidR="00F46C42" w:rsidRPr="00446D5C" w:rsidRDefault="00F46C42" w:rsidP="00B71C18">
      <w:pPr>
        <w:pStyle w:val="ListParagraph"/>
        <w:numPr>
          <w:ilvl w:val="0"/>
          <w:numId w:val="7"/>
        </w:numPr>
        <w:rPr>
          <w:rFonts w:asciiTheme="minorHAnsi" w:hAnsiTheme="minorHAnsi" w:cs="Arial"/>
          <w:b/>
          <w:sz w:val="24"/>
          <w:szCs w:val="24"/>
        </w:rPr>
      </w:pPr>
      <w:r>
        <w:rPr>
          <w:rFonts w:asciiTheme="minorHAnsi" w:hAnsiTheme="minorHAnsi" w:cs="Arial"/>
          <w:b/>
          <w:sz w:val="24"/>
          <w:szCs w:val="24"/>
        </w:rPr>
        <w:t>MeAHP submitted the following comments:</w:t>
      </w:r>
    </w:p>
    <w:p w14:paraId="7FBA09F8" w14:textId="02C4E442" w:rsidR="00F46C42" w:rsidRDefault="00893C40" w:rsidP="00446D5C">
      <w:pPr>
        <w:rPr>
          <w:rFonts w:asciiTheme="minorHAnsi" w:hAnsiTheme="minorHAnsi" w:cs="Arial"/>
          <w:b/>
          <w:sz w:val="24"/>
          <w:szCs w:val="24"/>
        </w:rPr>
      </w:pPr>
      <w:r w:rsidRPr="00446D5C">
        <w:rPr>
          <w:rFonts w:asciiTheme="minorHAnsi" w:hAnsiTheme="minorHAnsi" w:cs="Arial"/>
          <w:b/>
          <w:sz w:val="24"/>
          <w:szCs w:val="24"/>
        </w:rPr>
        <w:t>Comment: (</w:t>
      </w:r>
      <w:r w:rsidR="00F46C42" w:rsidRPr="00446D5C">
        <w:rPr>
          <w:rFonts w:asciiTheme="minorHAnsi" w:hAnsiTheme="minorHAnsi" w:cs="Arial"/>
          <w:b/>
          <w:sz w:val="24"/>
          <w:szCs w:val="24"/>
        </w:rPr>
        <w:t>Race &amp; Ethnicity)</w:t>
      </w:r>
    </w:p>
    <w:p w14:paraId="039F2B3D" w14:textId="77777777" w:rsidR="00302EB7" w:rsidRPr="00446D5C" w:rsidRDefault="00302EB7" w:rsidP="00446D5C">
      <w:pPr>
        <w:rPr>
          <w:rFonts w:asciiTheme="minorHAnsi" w:hAnsiTheme="minorHAnsi" w:cs="Arial"/>
          <w:b/>
          <w:sz w:val="24"/>
          <w:szCs w:val="24"/>
        </w:rPr>
      </w:pPr>
    </w:p>
    <w:p w14:paraId="14071D99" w14:textId="41540ED0" w:rsidR="00F46C42" w:rsidRPr="00F454A1" w:rsidRDefault="00F46C42" w:rsidP="00F46C42">
      <w:pPr>
        <w:pStyle w:val="ListParagraph"/>
        <w:numPr>
          <w:ilvl w:val="0"/>
          <w:numId w:val="11"/>
        </w:numPr>
        <w:rPr>
          <w:rFonts w:asciiTheme="minorHAnsi" w:hAnsiTheme="minorHAnsi" w:cs="Arial"/>
          <w:sz w:val="24"/>
          <w:szCs w:val="24"/>
        </w:rPr>
      </w:pPr>
      <w:r w:rsidRPr="00F454A1">
        <w:rPr>
          <w:rFonts w:asciiTheme="minorHAnsi" w:hAnsiTheme="minorHAnsi" w:cs="Arial"/>
          <w:sz w:val="24"/>
          <w:szCs w:val="24"/>
        </w:rPr>
        <w:t>We would echo the comments offered by Anthem Blue Cross and Blue Shield at the public hearing.  Race and ethnicity data collection is complex. This data is usually the collection responsibility of providers who then may submit it on bills to health plans. It can also be a part of application data collected by a health plan at the time of enrollment.  While requested, these data are typically not required to receive service from either a provider or a health plan.</w:t>
      </w:r>
    </w:p>
    <w:p w14:paraId="2CCDE6D5" w14:textId="77777777" w:rsidR="00801B49" w:rsidRDefault="00F46C42" w:rsidP="00F454A1">
      <w:pPr>
        <w:ind w:left="720"/>
        <w:rPr>
          <w:rFonts w:asciiTheme="minorHAnsi" w:hAnsiTheme="minorHAnsi" w:cs="Arial"/>
          <w:sz w:val="24"/>
          <w:szCs w:val="24"/>
        </w:rPr>
      </w:pPr>
      <w:r w:rsidRPr="00F46C42">
        <w:rPr>
          <w:rFonts w:asciiTheme="minorHAnsi" w:hAnsiTheme="minorHAnsi" w:cs="Arial"/>
          <w:sz w:val="24"/>
          <w:szCs w:val="24"/>
        </w:rPr>
        <w:t>People can be reluctant to provide race and ethnicity data for a variety of reasons, often held private.  Health plans do not have the ability to distinguish between whether the data is not present because of a refusal to respond, it is unknown, or the field was left blank for some other reason. Does the reason matter for MHDO’s purposes?</w:t>
      </w:r>
    </w:p>
    <w:p w14:paraId="5CCA4FB3" w14:textId="77777777" w:rsidR="00801B49" w:rsidRDefault="00801B49" w:rsidP="00801B49">
      <w:pPr>
        <w:rPr>
          <w:rFonts w:asciiTheme="minorHAnsi" w:hAnsiTheme="minorHAnsi" w:cs="Arial"/>
          <w:sz w:val="24"/>
          <w:szCs w:val="24"/>
        </w:rPr>
      </w:pPr>
    </w:p>
    <w:p w14:paraId="1ED48FF3" w14:textId="337E51D8" w:rsidR="00801B49" w:rsidRDefault="00846CB7" w:rsidP="002443FE">
      <w:pPr>
        <w:rPr>
          <w:rFonts w:asciiTheme="minorHAnsi" w:hAnsiTheme="minorHAnsi" w:cs="Arial"/>
          <w:sz w:val="24"/>
          <w:szCs w:val="24"/>
        </w:rPr>
      </w:pPr>
      <w:r w:rsidRPr="003E5918">
        <w:rPr>
          <w:rFonts w:asciiTheme="minorHAnsi" w:hAnsiTheme="minorHAnsi" w:cs="Arial"/>
          <w:b/>
          <w:sz w:val="24"/>
          <w:szCs w:val="24"/>
        </w:rPr>
        <w:t>MHDO Proposed Response</w:t>
      </w:r>
      <w:r w:rsidR="00801B49" w:rsidRPr="003E5918">
        <w:rPr>
          <w:rFonts w:asciiTheme="minorHAnsi" w:hAnsiTheme="minorHAnsi" w:cs="Arial"/>
          <w:b/>
          <w:sz w:val="24"/>
          <w:szCs w:val="24"/>
        </w:rPr>
        <w:t>:</w:t>
      </w:r>
      <w:r w:rsidR="00801B49">
        <w:rPr>
          <w:rFonts w:asciiTheme="minorHAnsi" w:hAnsiTheme="minorHAnsi" w:cs="Arial"/>
          <w:b/>
          <w:sz w:val="24"/>
          <w:szCs w:val="24"/>
        </w:rPr>
        <w:t xml:space="preserve"> ‘</w:t>
      </w:r>
      <w:r w:rsidR="00801B49">
        <w:rPr>
          <w:rFonts w:asciiTheme="minorHAnsi" w:hAnsiTheme="minorHAnsi" w:cs="Arial"/>
          <w:sz w:val="24"/>
          <w:szCs w:val="24"/>
        </w:rPr>
        <w:t>Un</w:t>
      </w:r>
      <w:r w:rsidR="006E219A">
        <w:rPr>
          <w:rFonts w:asciiTheme="minorHAnsi" w:hAnsiTheme="minorHAnsi" w:cs="Arial"/>
          <w:sz w:val="24"/>
          <w:szCs w:val="24"/>
        </w:rPr>
        <w:t>’, meaning ‘Un</w:t>
      </w:r>
      <w:r w:rsidR="00801B49">
        <w:rPr>
          <w:rFonts w:asciiTheme="minorHAnsi" w:hAnsiTheme="minorHAnsi" w:cs="Arial"/>
          <w:sz w:val="24"/>
          <w:szCs w:val="24"/>
        </w:rPr>
        <w:t>known’</w:t>
      </w:r>
      <w:proofErr w:type="gramStart"/>
      <w:r w:rsidR="006E219A">
        <w:rPr>
          <w:rFonts w:asciiTheme="minorHAnsi" w:hAnsiTheme="minorHAnsi" w:cs="Arial"/>
          <w:sz w:val="24"/>
          <w:szCs w:val="24"/>
        </w:rPr>
        <w:t>/</w:t>
      </w:r>
      <w:r w:rsidR="00801B49">
        <w:rPr>
          <w:rFonts w:asciiTheme="minorHAnsi" w:hAnsiTheme="minorHAnsi" w:cs="Arial"/>
          <w:sz w:val="24"/>
          <w:szCs w:val="24"/>
        </w:rPr>
        <w:t>‘</w:t>
      </w:r>
      <w:proofErr w:type="gramEnd"/>
      <w:r w:rsidR="00801B49">
        <w:rPr>
          <w:rFonts w:asciiTheme="minorHAnsi" w:hAnsiTheme="minorHAnsi" w:cs="Arial"/>
          <w:sz w:val="24"/>
          <w:szCs w:val="24"/>
        </w:rPr>
        <w:t>Not S</w:t>
      </w:r>
      <w:r w:rsidR="00801B49" w:rsidRPr="004717C1">
        <w:rPr>
          <w:rFonts w:asciiTheme="minorHAnsi" w:hAnsiTheme="minorHAnsi" w:cs="Arial"/>
          <w:sz w:val="24"/>
          <w:szCs w:val="24"/>
        </w:rPr>
        <w:t>pecified’</w:t>
      </w:r>
      <w:r w:rsidR="006E219A">
        <w:rPr>
          <w:rFonts w:asciiTheme="minorHAnsi" w:hAnsiTheme="minorHAnsi" w:cs="Arial"/>
          <w:sz w:val="24"/>
          <w:szCs w:val="24"/>
        </w:rPr>
        <w:t xml:space="preserve"> is a</w:t>
      </w:r>
      <w:r w:rsidR="00801B49">
        <w:rPr>
          <w:rFonts w:asciiTheme="minorHAnsi" w:hAnsiTheme="minorHAnsi" w:cs="Arial"/>
          <w:sz w:val="24"/>
          <w:szCs w:val="24"/>
        </w:rPr>
        <w:t xml:space="preserve"> v</w:t>
      </w:r>
      <w:r w:rsidR="00801B49" w:rsidRPr="004717C1">
        <w:rPr>
          <w:rFonts w:asciiTheme="minorHAnsi" w:hAnsiTheme="minorHAnsi" w:cs="Arial"/>
          <w:sz w:val="24"/>
          <w:szCs w:val="24"/>
        </w:rPr>
        <w:t xml:space="preserve">alid code value </w:t>
      </w:r>
      <w:r w:rsidR="00801B49">
        <w:rPr>
          <w:rFonts w:asciiTheme="minorHAnsi" w:hAnsiTheme="minorHAnsi" w:cs="Arial"/>
          <w:sz w:val="24"/>
          <w:szCs w:val="24"/>
        </w:rPr>
        <w:t xml:space="preserve">and should </w:t>
      </w:r>
      <w:r w:rsidR="00801B49" w:rsidRPr="004717C1">
        <w:rPr>
          <w:rFonts w:asciiTheme="minorHAnsi" w:hAnsiTheme="minorHAnsi" w:cs="Arial"/>
          <w:sz w:val="24"/>
          <w:szCs w:val="24"/>
        </w:rPr>
        <w:t>only</w:t>
      </w:r>
      <w:r w:rsidR="00801B49">
        <w:rPr>
          <w:rFonts w:asciiTheme="minorHAnsi" w:hAnsiTheme="minorHAnsi" w:cs="Arial"/>
          <w:sz w:val="24"/>
          <w:szCs w:val="24"/>
        </w:rPr>
        <w:t xml:space="preserve"> be used when a member checks off unknown or does not respond to the request for this information.  </w:t>
      </w:r>
      <w:r w:rsidR="00801B49" w:rsidRPr="004717C1">
        <w:rPr>
          <w:rFonts w:asciiTheme="minorHAnsi" w:hAnsiTheme="minorHAnsi" w:cs="Arial"/>
          <w:sz w:val="24"/>
          <w:szCs w:val="24"/>
        </w:rPr>
        <w:t xml:space="preserve">If </w:t>
      </w:r>
      <w:r w:rsidR="00801B49">
        <w:rPr>
          <w:rFonts w:asciiTheme="minorHAnsi" w:hAnsiTheme="minorHAnsi" w:cs="Arial"/>
          <w:sz w:val="24"/>
          <w:szCs w:val="24"/>
        </w:rPr>
        <w:t>the payer is not asking for this information</w:t>
      </w:r>
      <w:r w:rsidR="00893C40">
        <w:rPr>
          <w:rFonts w:asciiTheme="minorHAnsi" w:hAnsiTheme="minorHAnsi" w:cs="Arial"/>
          <w:sz w:val="24"/>
          <w:szCs w:val="24"/>
        </w:rPr>
        <w:t xml:space="preserve"> and therefore a member does not have the option to respond, then</w:t>
      </w:r>
      <w:r w:rsidR="00801B49" w:rsidRPr="004717C1">
        <w:rPr>
          <w:rFonts w:asciiTheme="minorHAnsi" w:hAnsiTheme="minorHAnsi" w:cs="Arial"/>
          <w:sz w:val="24"/>
          <w:szCs w:val="24"/>
        </w:rPr>
        <w:t xml:space="preserve"> the field record should be left blank.</w:t>
      </w:r>
    </w:p>
    <w:p w14:paraId="26CD73F0" w14:textId="10427A22" w:rsidR="00801B49" w:rsidRDefault="00801B49" w:rsidP="002443FE">
      <w:pPr>
        <w:rPr>
          <w:rFonts w:asciiTheme="minorHAnsi" w:hAnsiTheme="minorHAnsi" w:cs="Arial"/>
          <w:sz w:val="24"/>
          <w:szCs w:val="24"/>
        </w:rPr>
      </w:pPr>
    </w:p>
    <w:p w14:paraId="6F201746" w14:textId="77777777" w:rsidR="00801B49" w:rsidRPr="00A221C0" w:rsidRDefault="00801B49" w:rsidP="002443FE">
      <w:pPr>
        <w:rPr>
          <w:rFonts w:asciiTheme="minorHAnsi" w:hAnsiTheme="minorHAnsi" w:cs="Arial"/>
          <w:sz w:val="24"/>
          <w:szCs w:val="24"/>
        </w:rPr>
      </w:pPr>
      <w:r w:rsidRPr="00376DC5">
        <w:rPr>
          <w:rFonts w:asciiTheme="minorHAnsi" w:hAnsiTheme="minorHAnsi" w:cs="Arial"/>
          <w:b/>
          <w:sz w:val="24"/>
          <w:szCs w:val="24"/>
        </w:rPr>
        <w:t xml:space="preserve">Recommended Board Action: </w:t>
      </w:r>
      <w:r>
        <w:rPr>
          <w:rFonts w:asciiTheme="minorHAnsi" w:hAnsiTheme="minorHAnsi" w:cs="Arial"/>
          <w:sz w:val="24"/>
          <w:szCs w:val="24"/>
        </w:rPr>
        <w:t xml:space="preserve"> None required</w:t>
      </w:r>
    </w:p>
    <w:p w14:paraId="6154270B" w14:textId="77777777" w:rsidR="00801B49" w:rsidRPr="004717C1" w:rsidRDefault="00801B49" w:rsidP="00801B49">
      <w:pPr>
        <w:rPr>
          <w:rFonts w:asciiTheme="minorHAnsi" w:hAnsiTheme="minorHAnsi" w:cs="Arial"/>
          <w:sz w:val="24"/>
          <w:szCs w:val="24"/>
        </w:rPr>
      </w:pPr>
    </w:p>
    <w:p w14:paraId="50A1520B" w14:textId="7A57E956" w:rsidR="00DF3832" w:rsidRPr="00F454A1" w:rsidRDefault="00F46C42" w:rsidP="00DF3832">
      <w:pPr>
        <w:pStyle w:val="ListParagraph"/>
        <w:numPr>
          <w:ilvl w:val="0"/>
          <w:numId w:val="11"/>
        </w:numPr>
        <w:rPr>
          <w:rFonts w:asciiTheme="minorHAnsi" w:hAnsiTheme="minorHAnsi" w:cs="Arial"/>
          <w:sz w:val="24"/>
          <w:szCs w:val="24"/>
        </w:rPr>
      </w:pPr>
      <w:r w:rsidRPr="00F454A1">
        <w:rPr>
          <w:rFonts w:asciiTheme="minorHAnsi" w:hAnsiTheme="minorHAnsi" w:cs="Arial"/>
          <w:sz w:val="24"/>
          <w:szCs w:val="24"/>
        </w:rPr>
        <w:t>Since health plans do not have complete information on these questions to submit to MHDO, we suggest that health plans be obliged to submit only what they have.  That said, given the increasing research on disparities in care for certain populations, this data is important to collect</w:t>
      </w:r>
      <w:r w:rsidR="00FF6C19">
        <w:rPr>
          <w:rFonts w:asciiTheme="minorHAnsi" w:hAnsiTheme="minorHAnsi" w:cs="Arial"/>
          <w:sz w:val="24"/>
          <w:szCs w:val="24"/>
        </w:rPr>
        <w:t>,</w:t>
      </w:r>
      <w:r w:rsidRPr="00F454A1">
        <w:rPr>
          <w:rFonts w:asciiTheme="minorHAnsi" w:hAnsiTheme="minorHAnsi" w:cs="Arial"/>
          <w:sz w:val="24"/>
          <w:szCs w:val="24"/>
        </w:rPr>
        <w:t xml:space="preserve"> and we are willing to work with MHDO and providers to improve it.</w:t>
      </w:r>
    </w:p>
    <w:p w14:paraId="3BAB2CAD" w14:textId="5ABBC468" w:rsidR="00DF3832" w:rsidRDefault="00846CB7" w:rsidP="00302EB7">
      <w:pPr>
        <w:rPr>
          <w:rFonts w:asciiTheme="minorHAnsi" w:hAnsiTheme="minorHAnsi" w:cs="Arial"/>
          <w:b/>
          <w:sz w:val="24"/>
          <w:szCs w:val="24"/>
        </w:rPr>
      </w:pPr>
      <w:r w:rsidRPr="003E5918">
        <w:rPr>
          <w:rFonts w:asciiTheme="minorHAnsi" w:hAnsiTheme="minorHAnsi" w:cs="Arial"/>
          <w:b/>
          <w:sz w:val="24"/>
          <w:szCs w:val="24"/>
        </w:rPr>
        <w:t>MHDO Proposed Response:</w:t>
      </w:r>
      <w:r w:rsidR="00DF3832">
        <w:rPr>
          <w:rFonts w:asciiTheme="minorHAnsi" w:hAnsiTheme="minorHAnsi" w:cs="Arial"/>
          <w:b/>
          <w:sz w:val="24"/>
          <w:szCs w:val="24"/>
        </w:rPr>
        <w:t xml:space="preserve">  </w:t>
      </w:r>
      <w:r w:rsidR="00DF3832" w:rsidRPr="004717C1">
        <w:rPr>
          <w:rFonts w:asciiTheme="minorHAnsi" w:hAnsiTheme="minorHAnsi" w:cs="Arial"/>
          <w:sz w:val="24"/>
          <w:szCs w:val="24"/>
        </w:rPr>
        <w:t>The data element descriptions for the race and ethni</w:t>
      </w:r>
      <w:r w:rsidR="00DF3832">
        <w:rPr>
          <w:rFonts w:asciiTheme="minorHAnsi" w:hAnsiTheme="minorHAnsi" w:cs="Arial"/>
          <w:sz w:val="24"/>
          <w:szCs w:val="24"/>
        </w:rPr>
        <w:t>city fields in Appendix C-1 align with</w:t>
      </w:r>
      <w:r w:rsidR="00DF3832" w:rsidRPr="004717C1">
        <w:rPr>
          <w:rFonts w:asciiTheme="minorHAnsi" w:hAnsiTheme="minorHAnsi" w:cs="Arial"/>
          <w:sz w:val="24"/>
          <w:szCs w:val="24"/>
        </w:rPr>
        <w:t xml:space="preserve"> the Common Data Layout </w:t>
      </w:r>
      <w:r w:rsidR="00DF3832">
        <w:rPr>
          <w:rFonts w:asciiTheme="minorHAnsi" w:hAnsiTheme="minorHAnsi" w:cs="Arial"/>
          <w:sz w:val="24"/>
          <w:szCs w:val="24"/>
        </w:rPr>
        <w:t>(</w:t>
      </w:r>
      <w:r w:rsidR="00DF3832" w:rsidRPr="004717C1">
        <w:rPr>
          <w:rFonts w:asciiTheme="minorHAnsi" w:hAnsiTheme="minorHAnsi" w:cs="Arial"/>
          <w:sz w:val="24"/>
          <w:szCs w:val="24"/>
        </w:rPr>
        <w:t>CDL</w:t>
      </w:r>
      <w:r w:rsidR="00DF3832">
        <w:rPr>
          <w:rFonts w:asciiTheme="minorHAnsi" w:hAnsiTheme="minorHAnsi" w:cs="Arial"/>
          <w:sz w:val="24"/>
          <w:szCs w:val="24"/>
        </w:rPr>
        <w:t>)</w:t>
      </w:r>
      <w:r w:rsidR="00DF3832" w:rsidRPr="004717C1">
        <w:rPr>
          <w:rFonts w:asciiTheme="minorHAnsi" w:hAnsiTheme="minorHAnsi" w:cs="Arial"/>
          <w:sz w:val="24"/>
          <w:szCs w:val="24"/>
        </w:rPr>
        <w:t xml:space="preserve"> </w:t>
      </w:r>
      <w:r w:rsidR="00893C40">
        <w:rPr>
          <w:rFonts w:asciiTheme="minorHAnsi" w:hAnsiTheme="minorHAnsi" w:cs="Arial"/>
          <w:sz w:val="24"/>
          <w:szCs w:val="24"/>
        </w:rPr>
        <w:t>for State APCDs (APCD-CDL™), and the</w:t>
      </w:r>
      <w:r w:rsidR="00DF3832" w:rsidRPr="004717C1">
        <w:rPr>
          <w:rFonts w:asciiTheme="minorHAnsi" w:hAnsiTheme="minorHAnsi" w:cs="Arial"/>
          <w:sz w:val="24"/>
          <w:szCs w:val="24"/>
        </w:rPr>
        <w:t xml:space="preserve"> submission of race and ethnic</w:t>
      </w:r>
      <w:r w:rsidR="00DF3832">
        <w:rPr>
          <w:rFonts w:asciiTheme="minorHAnsi" w:hAnsiTheme="minorHAnsi" w:cs="Arial"/>
          <w:sz w:val="24"/>
          <w:szCs w:val="24"/>
        </w:rPr>
        <w:t>ity information is required</w:t>
      </w:r>
      <w:r w:rsidR="00DF3832" w:rsidRPr="004717C1">
        <w:rPr>
          <w:rFonts w:asciiTheme="minorHAnsi" w:hAnsiTheme="minorHAnsi" w:cs="Arial"/>
          <w:sz w:val="24"/>
          <w:szCs w:val="24"/>
        </w:rPr>
        <w:t xml:space="preserve"> to the extent it is available.</w:t>
      </w:r>
      <w:r w:rsidR="00DF3832">
        <w:rPr>
          <w:rFonts w:asciiTheme="minorHAnsi" w:hAnsiTheme="minorHAnsi" w:cs="Arial"/>
          <w:sz w:val="24"/>
          <w:szCs w:val="24"/>
        </w:rPr>
        <w:t xml:space="preserve">  As stated in Ms. Pelletreau’s comment above, </w:t>
      </w:r>
      <w:r w:rsidR="00DF3832" w:rsidRPr="00F46C42">
        <w:rPr>
          <w:rFonts w:asciiTheme="minorHAnsi" w:hAnsiTheme="minorHAnsi" w:cs="Arial"/>
          <w:sz w:val="24"/>
          <w:szCs w:val="24"/>
        </w:rPr>
        <w:t>given the increasing research on disparities in care for certain populations, this data is important to collect</w:t>
      </w:r>
      <w:r w:rsidR="00DF3832">
        <w:rPr>
          <w:rFonts w:asciiTheme="minorHAnsi" w:hAnsiTheme="minorHAnsi" w:cs="Arial"/>
          <w:sz w:val="24"/>
          <w:szCs w:val="24"/>
        </w:rPr>
        <w:t>.  MHDO will reach out to the Maine Association of Health Plans and Providers to talk through strategies to improve the collection of race and ethnicity information.</w:t>
      </w:r>
    </w:p>
    <w:p w14:paraId="30DDBCC5" w14:textId="77777777" w:rsidR="00DF3832" w:rsidRPr="00F55FF4" w:rsidRDefault="00DF3832" w:rsidP="00DF3832">
      <w:pPr>
        <w:rPr>
          <w:rFonts w:asciiTheme="minorHAnsi" w:hAnsiTheme="minorHAnsi" w:cs="Arial"/>
          <w:b/>
          <w:sz w:val="24"/>
          <w:szCs w:val="24"/>
        </w:rPr>
      </w:pPr>
    </w:p>
    <w:p w14:paraId="0468B0D6" w14:textId="03BA1362" w:rsidR="00846CB7" w:rsidRPr="00F46C42" w:rsidRDefault="00801B49" w:rsidP="00302EB7">
      <w:pPr>
        <w:rPr>
          <w:rFonts w:asciiTheme="minorHAnsi" w:hAnsiTheme="minorHAnsi" w:cs="Arial"/>
          <w:sz w:val="24"/>
          <w:szCs w:val="24"/>
        </w:rPr>
      </w:pPr>
      <w:r w:rsidRPr="00376DC5">
        <w:rPr>
          <w:rFonts w:asciiTheme="minorHAnsi" w:hAnsiTheme="minorHAnsi" w:cs="Arial"/>
          <w:b/>
          <w:sz w:val="24"/>
          <w:szCs w:val="24"/>
        </w:rPr>
        <w:t xml:space="preserve">Recommended Board Action: </w:t>
      </w:r>
      <w:r>
        <w:rPr>
          <w:rFonts w:asciiTheme="minorHAnsi" w:hAnsiTheme="minorHAnsi" w:cs="Arial"/>
          <w:sz w:val="24"/>
          <w:szCs w:val="24"/>
        </w:rPr>
        <w:t xml:space="preserve"> None required</w:t>
      </w:r>
    </w:p>
    <w:p w14:paraId="689ECB6D" w14:textId="77777777" w:rsidR="00F46C42" w:rsidRPr="00F46C42" w:rsidRDefault="00F46C42" w:rsidP="00F46C42">
      <w:pPr>
        <w:rPr>
          <w:rFonts w:asciiTheme="minorHAnsi" w:hAnsiTheme="minorHAnsi" w:cs="Arial"/>
          <w:sz w:val="24"/>
          <w:szCs w:val="24"/>
        </w:rPr>
      </w:pPr>
    </w:p>
    <w:p w14:paraId="5D6098C8" w14:textId="5DD20732" w:rsidR="00194CE5" w:rsidRDefault="00F46C42" w:rsidP="00F454A1">
      <w:pPr>
        <w:rPr>
          <w:rFonts w:asciiTheme="minorHAnsi" w:hAnsiTheme="minorHAnsi" w:cs="Arial"/>
          <w:sz w:val="24"/>
          <w:szCs w:val="24"/>
        </w:rPr>
      </w:pPr>
      <w:r w:rsidRPr="00B71C18">
        <w:rPr>
          <w:rFonts w:asciiTheme="minorHAnsi" w:hAnsiTheme="minorHAnsi" w:cs="Arial"/>
          <w:b/>
          <w:sz w:val="24"/>
          <w:szCs w:val="24"/>
        </w:rPr>
        <w:t>Comment</w:t>
      </w:r>
      <w:r w:rsidR="00893C40" w:rsidRPr="00B71C18">
        <w:rPr>
          <w:rFonts w:asciiTheme="minorHAnsi" w:hAnsiTheme="minorHAnsi" w:cs="Arial"/>
          <w:b/>
          <w:sz w:val="24"/>
          <w:szCs w:val="24"/>
        </w:rPr>
        <w:t>:</w:t>
      </w:r>
      <w:r w:rsidR="00893C40">
        <w:rPr>
          <w:rFonts w:asciiTheme="minorHAnsi" w:hAnsiTheme="minorHAnsi" w:cs="Arial"/>
          <w:b/>
          <w:sz w:val="24"/>
          <w:szCs w:val="24"/>
        </w:rPr>
        <w:t xml:space="preserve"> </w:t>
      </w:r>
      <w:r w:rsidR="00893C40" w:rsidRPr="00B71C18">
        <w:rPr>
          <w:rFonts w:asciiTheme="minorHAnsi" w:hAnsiTheme="minorHAnsi" w:cs="Arial"/>
          <w:b/>
          <w:sz w:val="24"/>
          <w:szCs w:val="24"/>
        </w:rPr>
        <w:t>(</w:t>
      </w:r>
      <w:r w:rsidRPr="00B71C18">
        <w:rPr>
          <w:rFonts w:asciiTheme="minorHAnsi" w:hAnsiTheme="minorHAnsi" w:cs="Arial"/>
          <w:b/>
          <w:sz w:val="24"/>
          <w:szCs w:val="24"/>
        </w:rPr>
        <w:t>In-Plan Network Indicator)</w:t>
      </w:r>
      <w:r>
        <w:rPr>
          <w:rFonts w:asciiTheme="minorHAnsi" w:hAnsiTheme="minorHAnsi" w:cs="Arial"/>
          <w:sz w:val="24"/>
          <w:szCs w:val="24"/>
        </w:rPr>
        <w:t xml:space="preserve"> </w:t>
      </w:r>
    </w:p>
    <w:p w14:paraId="5D6B017F" w14:textId="77777777" w:rsidR="00194CE5" w:rsidRDefault="00194CE5" w:rsidP="00F454A1">
      <w:pPr>
        <w:rPr>
          <w:rFonts w:asciiTheme="minorHAnsi" w:hAnsiTheme="minorHAnsi" w:cs="Arial"/>
          <w:sz w:val="24"/>
          <w:szCs w:val="24"/>
        </w:rPr>
      </w:pPr>
    </w:p>
    <w:p w14:paraId="2EEEFE06" w14:textId="2872F653" w:rsidR="00F46C42" w:rsidRDefault="00F46C42" w:rsidP="00F454A1">
      <w:pPr>
        <w:rPr>
          <w:rFonts w:asciiTheme="minorHAnsi" w:hAnsiTheme="minorHAnsi" w:cs="Arial"/>
          <w:sz w:val="24"/>
          <w:szCs w:val="24"/>
        </w:rPr>
      </w:pPr>
      <w:r w:rsidRPr="00F46C42">
        <w:rPr>
          <w:rFonts w:asciiTheme="minorHAnsi" w:hAnsiTheme="minorHAnsi" w:cs="Arial"/>
          <w:sz w:val="24"/>
          <w:szCs w:val="24"/>
        </w:rPr>
        <w:t>Additionally, on the In-Plan Network Indicator, at least one of our Plans is not able to provide this data for pharmacy claims but can for medical and dental.</w:t>
      </w:r>
    </w:p>
    <w:p w14:paraId="2C3FEAAF" w14:textId="2B1AF951" w:rsidR="00B71C18" w:rsidRDefault="00B71C18" w:rsidP="00F46C42">
      <w:pPr>
        <w:rPr>
          <w:rFonts w:asciiTheme="minorHAnsi" w:hAnsiTheme="minorHAnsi" w:cs="Arial"/>
          <w:sz w:val="24"/>
          <w:szCs w:val="24"/>
        </w:rPr>
      </w:pPr>
    </w:p>
    <w:p w14:paraId="2FD8821A" w14:textId="6CE66238" w:rsidR="00B71C18" w:rsidRPr="00446D5C" w:rsidRDefault="00846CB7" w:rsidP="00F454A1">
      <w:pPr>
        <w:autoSpaceDE w:val="0"/>
        <w:autoSpaceDN w:val="0"/>
        <w:adjustRightInd w:val="0"/>
        <w:rPr>
          <w:rFonts w:asciiTheme="minorHAnsi" w:hAnsiTheme="minorHAnsi" w:cs="TimesNewRomanPSMT"/>
          <w:sz w:val="24"/>
          <w:szCs w:val="24"/>
        </w:rPr>
      </w:pPr>
      <w:r>
        <w:rPr>
          <w:rFonts w:asciiTheme="minorHAnsi" w:hAnsiTheme="minorHAnsi" w:cs="Arial"/>
          <w:b/>
          <w:sz w:val="24"/>
          <w:szCs w:val="24"/>
        </w:rPr>
        <w:t>MHDO Proposed</w:t>
      </w:r>
      <w:r w:rsidR="00B71C18" w:rsidRPr="00446D5C">
        <w:rPr>
          <w:rFonts w:asciiTheme="minorHAnsi" w:hAnsiTheme="minorHAnsi" w:cs="Arial"/>
          <w:b/>
          <w:sz w:val="24"/>
          <w:szCs w:val="24"/>
        </w:rPr>
        <w:t xml:space="preserve"> Response:</w:t>
      </w:r>
      <w:r w:rsidR="002B6C66">
        <w:rPr>
          <w:rFonts w:asciiTheme="minorHAnsi" w:hAnsiTheme="minorHAnsi" w:cs="Arial"/>
          <w:b/>
          <w:sz w:val="24"/>
          <w:szCs w:val="24"/>
        </w:rPr>
        <w:t xml:space="preserve">  </w:t>
      </w:r>
      <w:r w:rsidR="00D35784" w:rsidRPr="004717C1">
        <w:rPr>
          <w:rFonts w:asciiTheme="minorHAnsi" w:hAnsiTheme="minorHAnsi" w:cs="Arial"/>
          <w:sz w:val="24"/>
          <w:szCs w:val="24"/>
        </w:rPr>
        <w:t>The data element des</w:t>
      </w:r>
      <w:r w:rsidR="00D35784">
        <w:rPr>
          <w:rFonts w:asciiTheme="minorHAnsi" w:hAnsiTheme="minorHAnsi" w:cs="Arial"/>
          <w:sz w:val="24"/>
          <w:szCs w:val="24"/>
        </w:rPr>
        <w:t>criptions for the In-Plan Network Indicator fields align with</w:t>
      </w:r>
      <w:r w:rsidR="00D35784" w:rsidRPr="004717C1">
        <w:rPr>
          <w:rFonts w:asciiTheme="minorHAnsi" w:hAnsiTheme="minorHAnsi" w:cs="Arial"/>
          <w:sz w:val="24"/>
          <w:szCs w:val="24"/>
        </w:rPr>
        <w:t xml:space="preserve"> the Common Data Layout </w:t>
      </w:r>
      <w:r w:rsidR="00D35784">
        <w:rPr>
          <w:rFonts w:asciiTheme="minorHAnsi" w:hAnsiTheme="minorHAnsi" w:cs="Arial"/>
          <w:sz w:val="24"/>
          <w:szCs w:val="24"/>
        </w:rPr>
        <w:t>(</w:t>
      </w:r>
      <w:r w:rsidR="00D35784" w:rsidRPr="004717C1">
        <w:rPr>
          <w:rFonts w:asciiTheme="minorHAnsi" w:hAnsiTheme="minorHAnsi" w:cs="Arial"/>
          <w:sz w:val="24"/>
          <w:szCs w:val="24"/>
        </w:rPr>
        <w:t>CDL</w:t>
      </w:r>
      <w:r w:rsidR="00D35784">
        <w:rPr>
          <w:rFonts w:asciiTheme="minorHAnsi" w:hAnsiTheme="minorHAnsi" w:cs="Arial"/>
          <w:sz w:val="24"/>
          <w:szCs w:val="24"/>
        </w:rPr>
        <w:t>)</w:t>
      </w:r>
      <w:r w:rsidR="00D35784" w:rsidRPr="004717C1">
        <w:rPr>
          <w:rFonts w:asciiTheme="minorHAnsi" w:hAnsiTheme="minorHAnsi" w:cs="Arial"/>
          <w:sz w:val="24"/>
          <w:szCs w:val="24"/>
        </w:rPr>
        <w:t xml:space="preserve"> for State APCDs (APCD-CDL™), </w:t>
      </w:r>
      <w:r w:rsidR="00893C40">
        <w:rPr>
          <w:rFonts w:asciiTheme="minorHAnsi" w:hAnsiTheme="minorHAnsi" w:cs="Arial"/>
          <w:sz w:val="24"/>
          <w:szCs w:val="24"/>
        </w:rPr>
        <w:t>and</w:t>
      </w:r>
      <w:r w:rsidR="00D35784" w:rsidRPr="004717C1">
        <w:rPr>
          <w:rFonts w:asciiTheme="minorHAnsi" w:hAnsiTheme="minorHAnsi" w:cs="Arial"/>
          <w:sz w:val="24"/>
          <w:szCs w:val="24"/>
        </w:rPr>
        <w:t xml:space="preserve"> t</w:t>
      </w:r>
      <w:r w:rsidR="00D35784">
        <w:rPr>
          <w:rFonts w:asciiTheme="minorHAnsi" w:hAnsiTheme="minorHAnsi" w:cs="Arial"/>
          <w:sz w:val="24"/>
          <w:szCs w:val="24"/>
        </w:rPr>
        <w:t>he submission of this information is required</w:t>
      </w:r>
      <w:r w:rsidR="00D35784" w:rsidRPr="004717C1">
        <w:rPr>
          <w:rFonts w:asciiTheme="minorHAnsi" w:hAnsiTheme="minorHAnsi" w:cs="Arial"/>
          <w:sz w:val="24"/>
          <w:szCs w:val="24"/>
        </w:rPr>
        <w:t xml:space="preserve"> to the extent it is available</w:t>
      </w:r>
      <w:r w:rsidR="00D35784">
        <w:rPr>
          <w:rFonts w:asciiTheme="minorHAnsi" w:hAnsiTheme="minorHAnsi" w:cs="Arial"/>
          <w:sz w:val="24"/>
          <w:szCs w:val="24"/>
        </w:rPr>
        <w:t>.</w:t>
      </w:r>
    </w:p>
    <w:p w14:paraId="2003FAA3" w14:textId="77777777" w:rsidR="00B71C18" w:rsidRPr="00F454A1" w:rsidRDefault="00B71C18" w:rsidP="00F454A1">
      <w:pPr>
        <w:rPr>
          <w:rFonts w:asciiTheme="minorHAnsi" w:hAnsiTheme="minorHAnsi" w:cs="Arial"/>
          <w:b/>
          <w:sz w:val="24"/>
          <w:szCs w:val="24"/>
        </w:rPr>
      </w:pPr>
    </w:p>
    <w:p w14:paraId="030EF8E5" w14:textId="04DB4527" w:rsidR="00B71C18" w:rsidRPr="00FF6C19" w:rsidRDefault="00B71C18" w:rsidP="00F454A1">
      <w:pPr>
        <w:rPr>
          <w:rFonts w:asciiTheme="minorHAnsi" w:hAnsiTheme="minorHAnsi" w:cs="Arial"/>
          <w:bCs/>
          <w:sz w:val="24"/>
          <w:szCs w:val="24"/>
        </w:rPr>
      </w:pPr>
      <w:r w:rsidRPr="00376DC5">
        <w:rPr>
          <w:rFonts w:asciiTheme="minorHAnsi" w:hAnsiTheme="minorHAnsi" w:cs="Arial"/>
          <w:b/>
          <w:sz w:val="24"/>
          <w:szCs w:val="24"/>
        </w:rPr>
        <w:t xml:space="preserve">Recommended Board Action: </w:t>
      </w:r>
      <w:r w:rsidR="00FF6C19">
        <w:rPr>
          <w:rFonts w:asciiTheme="minorHAnsi" w:hAnsiTheme="minorHAnsi" w:cs="Arial"/>
          <w:b/>
          <w:sz w:val="24"/>
          <w:szCs w:val="24"/>
        </w:rPr>
        <w:t xml:space="preserve"> </w:t>
      </w:r>
      <w:r w:rsidR="00FF6C19" w:rsidRPr="00CC7ECA">
        <w:rPr>
          <w:rFonts w:asciiTheme="minorHAnsi" w:hAnsiTheme="minorHAnsi" w:cs="Arial"/>
          <w:bCs/>
          <w:sz w:val="24"/>
          <w:szCs w:val="24"/>
        </w:rPr>
        <w:t>None required.</w:t>
      </w:r>
    </w:p>
    <w:p w14:paraId="5C19D760" w14:textId="66685C65" w:rsidR="00FF6C19" w:rsidRDefault="00FF6C19" w:rsidP="00F454A1">
      <w:pPr>
        <w:rPr>
          <w:rFonts w:asciiTheme="minorHAnsi" w:hAnsiTheme="minorHAnsi" w:cs="Arial"/>
          <w:b/>
          <w:sz w:val="24"/>
          <w:szCs w:val="24"/>
        </w:rPr>
      </w:pPr>
    </w:p>
    <w:p w14:paraId="4CAD8108" w14:textId="77777777" w:rsidR="00FF6C19" w:rsidRDefault="00FF6C19" w:rsidP="00F454A1">
      <w:pPr>
        <w:rPr>
          <w:rFonts w:asciiTheme="minorHAnsi" w:hAnsiTheme="minorHAnsi" w:cs="Arial"/>
          <w:b/>
          <w:sz w:val="24"/>
          <w:szCs w:val="24"/>
        </w:rPr>
      </w:pPr>
    </w:p>
    <w:p w14:paraId="29FDA380" w14:textId="04228FF8" w:rsidR="00B71C18" w:rsidRPr="00446D5C" w:rsidRDefault="00B71C18" w:rsidP="00B71C18">
      <w:pPr>
        <w:pStyle w:val="ListParagraph"/>
        <w:numPr>
          <w:ilvl w:val="0"/>
          <w:numId w:val="7"/>
        </w:numPr>
        <w:rPr>
          <w:rFonts w:asciiTheme="minorHAnsi" w:hAnsiTheme="minorHAnsi" w:cs="Arial"/>
          <w:b/>
          <w:sz w:val="24"/>
          <w:szCs w:val="24"/>
        </w:rPr>
      </w:pPr>
      <w:r w:rsidRPr="00446D5C">
        <w:rPr>
          <w:rFonts w:asciiTheme="minorHAnsi" w:hAnsiTheme="minorHAnsi" w:cs="Arial"/>
          <w:b/>
          <w:sz w:val="24"/>
          <w:szCs w:val="24"/>
        </w:rPr>
        <w:t>MHDO Staff submitted the following comment:</w:t>
      </w:r>
    </w:p>
    <w:p w14:paraId="438B02FC" w14:textId="6D255A66" w:rsidR="00446D5C" w:rsidRDefault="00446D5C" w:rsidP="00446D5C">
      <w:pPr>
        <w:rPr>
          <w:rFonts w:asciiTheme="minorHAnsi" w:hAnsiTheme="minorHAnsi" w:cs="Arial"/>
          <w:sz w:val="24"/>
          <w:szCs w:val="24"/>
        </w:rPr>
      </w:pPr>
      <w:r w:rsidRPr="00446D5C">
        <w:rPr>
          <w:rFonts w:asciiTheme="minorHAnsi" w:hAnsiTheme="minorHAnsi" w:cs="Arial"/>
          <w:b/>
          <w:sz w:val="24"/>
          <w:szCs w:val="24"/>
        </w:rPr>
        <w:t>Comment: (Race &amp; Ethnicity</w:t>
      </w:r>
      <w:r>
        <w:rPr>
          <w:rFonts w:asciiTheme="minorHAnsi" w:hAnsiTheme="minorHAnsi" w:cs="Arial"/>
          <w:b/>
          <w:sz w:val="24"/>
          <w:szCs w:val="24"/>
        </w:rPr>
        <w:t>, Appendix C-1 &amp; C-2</w:t>
      </w:r>
      <w:r w:rsidRPr="00446D5C">
        <w:rPr>
          <w:rFonts w:asciiTheme="minorHAnsi" w:hAnsiTheme="minorHAnsi" w:cs="Arial"/>
          <w:b/>
          <w:sz w:val="24"/>
          <w:szCs w:val="24"/>
        </w:rPr>
        <w:t>)</w:t>
      </w:r>
      <w:r w:rsidRPr="00446D5C">
        <w:rPr>
          <w:rFonts w:asciiTheme="minorHAnsi" w:hAnsiTheme="minorHAnsi" w:cs="Arial"/>
          <w:sz w:val="24"/>
          <w:szCs w:val="24"/>
        </w:rPr>
        <w:t xml:space="preserve"> </w:t>
      </w:r>
    </w:p>
    <w:p w14:paraId="4D09DF29" w14:textId="77777777" w:rsidR="00194CE5" w:rsidRDefault="00194CE5" w:rsidP="00446D5C">
      <w:pPr>
        <w:rPr>
          <w:rFonts w:asciiTheme="minorHAnsi" w:hAnsiTheme="minorHAnsi" w:cs="Arial"/>
          <w:sz w:val="24"/>
          <w:szCs w:val="24"/>
        </w:rPr>
      </w:pPr>
    </w:p>
    <w:p w14:paraId="0E9DDD67" w14:textId="010469E6" w:rsidR="00B71C18" w:rsidRDefault="00B71C18" w:rsidP="00446D5C">
      <w:pPr>
        <w:rPr>
          <w:rFonts w:asciiTheme="minorHAnsi" w:hAnsiTheme="minorHAnsi" w:cs="Arial"/>
          <w:sz w:val="24"/>
          <w:szCs w:val="24"/>
        </w:rPr>
      </w:pPr>
      <w:r w:rsidRPr="00446D5C">
        <w:rPr>
          <w:rFonts w:asciiTheme="minorHAnsi" w:hAnsiTheme="minorHAnsi" w:cs="Arial"/>
          <w:sz w:val="24"/>
          <w:szCs w:val="24"/>
        </w:rPr>
        <w:t>It has come to my attention that in the drafting of our proposed rule changes to Rule Chapter 243, Uniform Reporting System for Health Care Claims Data Sets, data elements ‘Other Race’ (ME023) and ‘Other Ethnicity’ (ME027) in Appendix C-2 were not also renamed Race 3 (ME023) and Ethnicity 3 (ME027) as they were in Appendix C-1.</w:t>
      </w:r>
    </w:p>
    <w:p w14:paraId="215F4BE9" w14:textId="5FEFFBB1" w:rsidR="00446D5C" w:rsidRDefault="00446D5C" w:rsidP="00446D5C">
      <w:pPr>
        <w:rPr>
          <w:rFonts w:asciiTheme="minorHAnsi" w:hAnsiTheme="minorHAnsi" w:cs="Arial"/>
          <w:sz w:val="24"/>
          <w:szCs w:val="24"/>
        </w:rPr>
      </w:pPr>
    </w:p>
    <w:p w14:paraId="16012647" w14:textId="77777777" w:rsidR="00F454A1" w:rsidRPr="002B6C66" w:rsidRDefault="00446D5C" w:rsidP="00F454A1">
      <w:pPr>
        <w:rPr>
          <w:rFonts w:asciiTheme="minorHAnsi" w:hAnsiTheme="minorHAnsi" w:cs="Arial"/>
          <w:b/>
          <w:sz w:val="24"/>
          <w:szCs w:val="24"/>
        </w:rPr>
      </w:pPr>
      <w:r w:rsidRPr="00446D5C">
        <w:rPr>
          <w:rFonts w:asciiTheme="minorHAnsi" w:hAnsiTheme="minorHAnsi" w:cs="Arial"/>
          <w:b/>
          <w:sz w:val="24"/>
          <w:szCs w:val="24"/>
        </w:rPr>
        <w:t xml:space="preserve">MHDO Staff Response:  </w:t>
      </w:r>
      <w:r w:rsidR="00F454A1" w:rsidRPr="00CC7ECA">
        <w:rPr>
          <w:rFonts w:asciiTheme="minorHAnsi" w:hAnsiTheme="minorHAnsi" w:cs="Arial"/>
          <w:sz w:val="24"/>
          <w:szCs w:val="24"/>
        </w:rPr>
        <w:t>Revise Appendix C-2 to align with Appendix C-1 as stated above.</w:t>
      </w:r>
    </w:p>
    <w:p w14:paraId="3000A638" w14:textId="77777777" w:rsidR="00446D5C" w:rsidRPr="002B6C66" w:rsidRDefault="00446D5C" w:rsidP="002B6C66">
      <w:pPr>
        <w:rPr>
          <w:rFonts w:asciiTheme="minorHAnsi" w:hAnsiTheme="minorHAnsi" w:cs="Arial"/>
          <w:b/>
          <w:sz w:val="24"/>
          <w:szCs w:val="24"/>
        </w:rPr>
      </w:pPr>
    </w:p>
    <w:p w14:paraId="2AF0F848" w14:textId="6AF8ABC7" w:rsidR="00E5428E" w:rsidRPr="00FF6C19" w:rsidRDefault="00446D5C" w:rsidP="002B6C66">
      <w:pPr>
        <w:rPr>
          <w:rFonts w:asciiTheme="minorHAnsi" w:hAnsiTheme="minorHAnsi" w:cs="Arial"/>
          <w:b/>
          <w:color w:val="FF0000"/>
          <w:sz w:val="24"/>
          <w:szCs w:val="24"/>
        </w:rPr>
      </w:pPr>
      <w:r w:rsidRPr="00376DC5">
        <w:rPr>
          <w:rFonts w:asciiTheme="minorHAnsi" w:hAnsiTheme="minorHAnsi" w:cs="Arial"/>
          <w:b/>
          <w:sz w:val="24"/>
          <w:szCs w:val="24"/>
        </w:rPr>
        <w:t xml:space="preserve">Recommended Board Action: </w:t>
      </w:r>
      <w:r w:rsidR="00F507D0">
        <w:rPr>
          <w:rFonts w:asciiTheme="minorHAnsi" w:hAnsiTheme="minorHAnsi" w:cs="Arial"/>
          <w:b/>
          <w:sz w:val="24"/>
          <w:szCs w:val="24"/>
        </w:rPr>
        <w:t xml:space="preserve"> </w:t>
      </w:r>
      <w:r w:rsidR="00F454A1" w:rsidRPr="00CC7ECA">
        <w:rPr>
          <w:rFonts w:asciiTheme="minorHAnsi" w:hAnsiTheme="minorHAnsi" w:cs="Arial"/>
          <w:sz w:val="24"/>
          <w:szCs w:val="24"/>
        </w:rPr>
        <w:t>None required</w:t>
      </w:r>
      <w:r w:rsidR="00FF6C19" w:rsidRPr="00CC7ECA">
        <w:rPr>
          <w:rFonts w:asciiTheme="minorHAnsi" w:hAnsiTheme="minorHAnsi" w:cs="Arial"/>
          <w:b/>
          <w:sz w:val="24"/>
          <w:szCs w:val="24"/>
        </w:rPr>
        <w:t>.</w:t>
      </w:r>
    </w:p>
    <w:sectPr w:rsidR="00E5428E" w:rsidRPr="00FF6C19" w:rsidSect="00C61212">
      <w:footerReference w:type="even" r:id="rId13"/>
      <w:footerReference w:type="default" r:id="rId14"/>
      <w:headerReference w:type="first" r:id="rId15"/>
      <w:footerReference w:type="first" r:id="rId16"/>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3B18" w14:textId="77777777" w:rsidR="00B215CD" w:rsidRDefault="00B215CD">
      <w:r>
        <w:separator/>
      </w:r>
    </w:p>
  </w:endnote>
  <w:endnote w:type="continuationSeparator" w:id="0">
    <w:p w14:paraId="296EF86E" w14:textId="77777777" w:rsidR="00B215CD" w:rsidRDefault="00B2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2D4" w14:textId="77777777" w:rsidR="00DF3832" w:rsidRDefault="00DF3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DF3832" w:rsidRDefault="00DF3832">
    <w:pPr>
      <w:pStyle w:val="Footer"/>
      <w:ind w:right="360"/>
    </w:pPr>
  </w:p>
  <w:p w14:paraId="61759CDE" w14:textId="77777777" w:rsidR="00DF3832" w:rsidRDefault="00DF3832"/>
  <w:p w14:paraId="7B50B680" w14:textId="77777777" w:rsidR="00DF3832" w:rsidRDefault="00DF3832"/>
  <w:p w14:paraId="20354399" w14:textId="77777777" w:rsidR="00DF3832" w:rsidRDefault="00DF38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19906"/>
      <w:docPartObj>
        <w:docPartGallery w:val="Page Numbers (Bottom of Page)"/>
        <w:docPartUnique/>
      </w:docPartObj>
    </w:sdtPr>
    <w:sdtEndPr>
      <w:rPr>
        <w:noProof/>
      </w:rPr>
    </w:sdtEndPr>
    <w:sdtContent>
      <w:p w14:paraId="4739AD28" w14:textId="19862EF8" w:rsidR="00DF3832" w:rsidRDefault="00DF3832">
        <w:pPr>
          <w:pStyle w:val="Footer"/>
          <w:jc w:val="right"/>
        </w:pPr>
        <w:r>
          <w:t xml:space="preserve">Page </w:t>
        </w:r>
        <w:r>
          <w:fldChar w:fldCharType="begin"/>
        </w:r>
        <w:r>
          <w:instrText xml:space="preserve"> PAGE   \* MERGEFORMAT </w:instrText>
        </w:r>
        <w:r>
          <w:fldChar w:fldCharType="separate"/>
        </w:r>
        <w:r w:rsidR="00B4319E">
          <w:rPr>
            <w:noProof/>
          </w:rPr>
          <w:t>4</w:t>
        </w:r>
        <w:r>
          <w:rPr>
            <w:noProof/>
          </w:rPr>
          <w:fldChar w:fldCharType="end"/>
        </w:r>
      </w:p>
    </w:sdtContent>
  </w:sdt>
  <w:p w14:paraId="4B3DE669" w14:textId="77777777" w:rsidR="00B4319E" w:rsidRPr="00CF634B" w:rsidRDefault="00B4319E" w:rsidP="00B4319E">
    <w:pPr>
      <w:rPr>
        <w:rFonts w:asciiTheme="minorHAnsi" w:hAnsiTheme="minorHAnsi" w:cs="Arial"/>
        <w:sz w:val="24"/>
        <w:szCs w:val="24"/>
      </w:rPr>
    </w:pPr>
    <w:r>
      <w:rPr>
        <w:rFonts w:asciiTheme="minorHAnsi" w:hAnsiTheme="minorHAnsi" w:cs="Arial"/>
        <w:i/>
        <w:sz w:val="24"/>
        <w:szCs w:val="24"/>
      </w:rPr>
      <w:t>Presented to MHDO Board of Directors, October 1, 2020.</w:t>
    </w:r>
  </w:p>
  <w:p w14:paraId="20BD39F1" w14:textId="77777777" w:rsidR="00B4319E" w:rsidRDefault="00B4319E" w:rsidP="00B4319E">
    <w:pPr>
      <w:pStyle w:val="Footer"/>
    </w:pPr>
  </w:p>
  <w:p w14:paraId="29FF6EB3" w14:textId="7E6EBD2E" w:rsidR="00DF3832" w:rsidRPr="004147C2" w:rsidRDefault="00DF3832">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2A87" w14:textId="77777777" w:rsidR="00DF3832" w:rsidRPr="00CF634B" w:rsidRDefault="00DF3832" w:rsidP="00CF51F5">
    <w:pPr>
      <w:rPr>
        <w:rFonts w:asciiTheme="minorHAnsi" w:hAnsiTheme="minorHAnsi" w:cs="Arial"/>
        <w:sz w:val="24"/>
        <w:szCs w:val="24"/>
      </w:rPr>
    </w:pPr>
    <w:r>
      <w:rPr>
        <w:rFonts w:asciiTheme="minorHAnsi" w:hAnsiTheme="minorHAnsi" w:cs="Arial"/>
        <w:i/>
        <w:sz w:val="24"/>
        <w:szCs w:val="24"/>
      </w:rPr>
      <w:t>Presented to MHDO Board of Directors, October 1, 2020.</w:t>
    </w:r>
  </w:p>
  <w:p w14:paraId="7CF57F03" w14:textId="77777777" w:rsidR="00DF3832" w:rsidRDefault="00DF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20B4" w14:textId="77777777" w:rsidR="00B215CD" w:rsidRDefault="00B215CD">
      <w:r>
        <w:separator/>
      </w:r>
    </w:p>
  </w:footnote>
  <w:footnote w:type="continuationSeparator" w:id="0">
    <w:p w14:paraId="076FD0C3" w14:textId="77777777" w:rsidR="00B215CD" w:rsidRDefault="00B2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D233" w14:textId="3D5988BB" w:rsidR="00DF3832" w:rsidRDefault="00DF3832" w:rsidP="00734A65">
    <w:pPr>
      <w:pStyle w:val="Header"/>
      <w:tabs>
        <w:tab w:val="clear" w:pos="4320"/>
        <w:tab w:val="clear" w:pos="8640"/>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2C7"/>
    <w:multiLevelType w:val="hybridMultilevel"/>
    <w:tmpl w:val="E7F66766"/>
    <w:lvl w:ilvl="0" w:tplc="6638C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827DE"/>
    <w:multiLevelType w:val="hybridMultilevel"/>
    <w:tmpl w:val="3F04E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4" w15:restartNumberingAfterBreak="0">
    <w:nsid w:val="115109EE"/>
    <w:multiLevelType w:val="hybridMultilevel"/>
    <w:tmpl w:val="A1F6D49A"/>
    <w:lvl w:ilvl="0" w:tplc="460A45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7502F9"/>
    <w:multiLevelType w:val="hybridMultilevel"/>
    <w:tmpl w:val="4CEEA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A3FEA"/>
    <w:multiLevelType w:val="hybridMultilevel"/>
    <w:tmpl w:val="372ACB36"/>
    <w:lvl w:ilvl="0" w:tplc="6344C3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B0B98"/>
    <w:multiLevelType w:val="hybridMultilevel"/>
    <w:tmpl w:val="AE602A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A53C1"/>
    <w:multiLevelType w:val="hybridMultilevel"/>
    <w:tmpl w:val="35D45704"/>
    <w:lvl w:ilvl="0" w:tplc="15CA31D6">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0B3DBD"/>
    <w:multiLevelType w:val="hybridMultilevel"/>
    <w:tmpl w:val="513A9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 w:numId="9">
    <w:abstractNumId w:val="9"/>
  </w:num>
  <w:num w:numId="10">
    <w:abstractNumId w:val="5"/>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9F"/>
    <w:rsid w:val="00000F59"/>
    <w:rsid w:val="000035CD"/>
    <w:rsid w:val="00004E53"/>
    <w:rsid w:val="00005985"/>
    <w:rsid w:val="00005A42"/>
    <w:rsid w:val="0000752C"/>
    <w:rsid w:val="000075E8"/>
    <w:rsid w:val="000105AA"/>
    <w:rsid w:val="00011ABF"/>
    <w:rsid w:val="00011D04"/>
    <w:rsid w:val="00022381"/>
    <w:rsid w:val="00022635"/>
    <w:rsid w:val="00023874"/>
    <w:rsid w:val="0002688B"/>
    <w:rsid w:val="00027F13"/>
    <w:rsid w:val="00035F80"/>
    <w:rsid w:val="00036078"/>
    <w:rsid w:val="00044077"/>
    <w:rsid w:val="00047029"/>
    <w:rsid w:val="000502BF"/>
    <w:rsid w:val="00051393"/>
    <w:rsid w:val="00052A76"/>
    <w:rsid w:val="00054B65"/>
    <w:rsid w:val="0005790D"/>
    <w:rsid w:val="00060FC1"/>
    <w:rsid w:val="00062CB9"/>
    <w:rsid w:val="000640E4"/>
    <w:rsid w:val="000651A5"/>
    <w:rsid w:val="00065290"/>
    <w:rsid w:val="00070507"/>
    <w:rsid w:val="00072F47"/>
    <w:rsid w:val="00081A99"/>
    <w:rsid w:val="000830CD"/>
    <w:rsid w:val="000868B4"/>
    <w:rsid w:val="000877D0"/>
    <w:rsid w:val="000915B7"/>
    <w:rsid w:val="00096CEF"/>
    <w:rsid w:val="000A117D"/>
    <w:rsid w:val="000A2985"/>
    <w:rsid w:val="000B1F81"/>
    <w:rsid w:val="000B2F0B"/>
    <w:rsid w:val="000B460E"/>
    <w:rsid w:val="000B7EAF"/>
    <w:rsid w:val="000C39E3"/>
    <w:rsid w:val="000C6727"/>
    <w:rsid w:val="000C7ACC"/>
    <w:rsid w:val="000D1BAF"/>
    <w:rsid w:val="000D28CB"/>
    <w:rsid w:val="000D2CA4"/>
    <w:rsid w:val="000D3392"/>
    <w:rsid w:val="000D6BED"/>
    <w:rsid w:val="000D71F3"/>
    <w:rsid w:val="000E2A7F"/>
    <w:rsid w:val="000E3CD6"/>
    <w:rsid w:val="000E4643"/>
    <w:rsid w:val="000E53E4"/>
    <w:rsid w:val="000E61E9"/>
    <w:rsid w:val="000E791B"/>
    <w:rsid w:val="000E7A6C"/>
    <w:rsid w:val="000F263A"/>
    <w:rsid w:val="000F5494"/>
    <w:rsid w:val="00105EA3"/>
    <w:rsid w:val="00107090"/>
    <w:rsid w:val="00111690"/>
    <w:rsid w:val="001135BA"/>
    <w:rsid w:val="00117A1D"/>
    <w:rsid w:val="00125629"/>
    <w:rsid w:val="00125CB1"/>
    <w:rsid w:val="001278A6"/>
    <w:rsid w:val="001354B6"/>
    <w:rsid w:val="00135E3B"/>
    <w:rsid w:val="00141941"/>
    <w:rsid w:val="00141973"/>
    <w:rsid w:val="00144A56"/>
    <w:rsid w:val="00146B68"/>
    <w:rsid w:val="00150303"/>
    <w:rsid w:val="00152AF6"/>
    <w:rsid w:val="00152E57"/>
    <w:rsid w:val="00154B35"/>
    <w:rsid w:val="00154EA2"/>
    <w:rsid w:val="00155B7F"/>
    <w:rsid w:val="00163DBF"/>
    <w:rsid w:val="00164A99"/>
    <w:rsid w:val="00165F50"/>
    <w:rsid w:val="001709FF"/>
    <w:rsid w:val="00173C4B"/>
    <w:rsid w:val="00180CE8"/>
    <w:rsid w:val="001921C1"/>
    <w:rsid w:val="001923A9"/>
    <w:rsid w:val="0019316C"/>
    <w:rsid w:val="00194CE5"/>
    <w:rsid w:val="001B4007"/>
    <w:rsid w:val="001B587C"/>
    <w:rsid w:val="001C2143"/>
    <w:rsid w:val="001C3E49"/>
    <w:rsid w:val="001D0C8E"/>
    <w:rsid w:val="001D6439"/>
    <w:rsid w:val="001E0B73"/>
    <w:rsid w:val="001E392C"/>
    <w:rsid w:val="001F063D"/>
    <w:rsid w:val="001F137E"/>
    <w:rsid w:val="001F2C42"/>
    <w:rsid w:val="001F3E18"/>
    <w:rsid w:val="001F441A"/>
    <w:rsid w:val="001F4ECE"/>
    <w:rsid w:val="001F52FB"/>
    <w:rsid w:val="001F7267"/>
    <w:rsid w:val="00203646"/>
    <w:rsid w:val="002073F4"/>
    <w:rsid w:val="00210B89"/>
    <w:rsid w:val="00213ECD"/>
    <w:rsid w:val="002143CA"/>
    <w:rsid w:val="0021746B"/>
    <w:rsid w:val="0022041A"/>
    <w:rsid w:val="00221AFC"/>
    <w:rsid w:val="00221D60"/>
    <w:rsid w:val="00222207"/>
    <w:rsid w:val="002239AD"/>
    <w:rsid w:val="00224609"/>
    <w:rsid w:val="0022769E"/>
    <w:rsid w:val="0023087D"/>
    <w:rsid w:val="002309CB"/>
    <w:rsid w:val="0023730E"/>
    <w:rsid w:val="0024081D"/>
    <w:rsid w:val="002410A1"/>
    <w:rsid w:val="00241534"/>
    <w:rsid w:val="002443FE"/>
    <w:rsid w:val="00245FA0"/>
    <w:rsid w:val="002563EF"/>
    <w:rsid w:val="00260A0D"/>
    <w:rsid w:val="00264A7E"/>
    <w:rsid w:val="0026621C"/>
    <w:rsid w:val="0026673E"/>
    <w:rsid w:val="002670EE"/>
    <w:rsid w:val="002717C9"/>
    <w:rsid w:val="00272930"/>
    <w:rsid w:val="00274889"/>
    <w:rsid w:val="00281FCE"/>
    <w:rsid w:val="00284C97"/>
    <w:rsid w:val="00285989"/>
    <w:rsid w:val="002878E9"/>
    <w:rsid w:val="0029047C"/>
    <w:rsid w:val="0029058C"/>
    <w:rsid w:val="002916E2"/>
    <w:rsid w:val="00296D04"/>
    <w:rsid w:val="00296EEE"/>
    <w:rsid w:val="002A14F3"/>
    <w:rsid w:val="002A3E49"/>
    <w:rsid w:val="002A4A12"/>
    <w:rsid w:val="002B2686"/>
    <w:rsid w:val="002B59AA"/>
    <w:rsid w:val="002B6C66"/>
    <w:rsid w:val="002B7448"/>
    <w:rsid w:val="002B7565"/>
    <w:rsid w:val="002C12B0"/>
    <w:rsid w:val="002C2462"/>
    <w:rsid w:val="002C423E"/>
    <w:rsid w:val="002D17BA"/>
    <w:rsid w:val="002D5D63"/>
    <w:rsid w:val="002E0DFC"/>
    <w:rsid w:val="002E5A2C"/>
    <w:rsid w:val="002F1B07"/>
    <w:rsid w:val="002F567A"/>
    <w:rsid w:val="002F6AE2"/>
    <w:rsid w:val="002F6D71"/>
    <w:rsid w:val="00300B2F"/>
    <w:rsid w:val="00301A6F"/>
    <w:rsid w:val="00302EB7"/>
    <w:rsid w:val="00306625"/>
    <w:rsid w:val="003068B7"/>
    <w:rsid w:val="00310D6F"/>
    <w:rsid w:val="00313225"/>
    <w:rsid w:val="00314AEF"/>
    <w:rsid w:val="00316CA1"/>
    <w:rsid w:val="003214A5"/>
    <w:rsid w:val="003224FD"/>
    <w:rsid w:val="00322B76"/>
    <w:rsid w:val="0032553F"/>
    <w:rsid w:val="00326F84"/>
    <w:rsid w:val="003317C9"/>
    <w:rsid w:val="003338C9"/>
    <w:rsid w:val="00334E3B"/>
    <w:rsid w:val="003357F5"/>
    <w:rsid w:val="00341CE5"/>
    <w:rsid w:val="00343584"/>
    <w:rsid w:val="00343FE3"/>
    <w:rsid w:val="003449F7"/>
    <w:rsid w:val="00357DF7"/>
    <w:rsid w:val="00361CEC"/>
    <w:rsid w:val="00363A76"/>
    <w:rsid w:val="00363E6E"/>
    <w:rsid w:val="00366585"/>
    <w:rsid w:val="0036759A"/>
    <w:rsid w:val="00371D4E"/>
    <w:rsid w:val="003745F7"/>
    <w:rsid w:val="00376DC5"/>
    <w:rsid w:val="0038264A"/>
    <w:rsid w:val="00384E14"/>
    <w:rsid w:val="003914BE"/>
    <w:rsid w:val="003940A8"/>
    <w:rsid w:val="00394BCE"/>
    <w:rsid w:val="00395859"/>
    <w:rsid w:val="00395DFE"/>
    <w:rsid w:val="0039668C"/>
    <w:rsid w:val="003A35AD"/>
    <w:rsid w:val="003A7622"/>
    <w:rsid w:val="003B159C"/>
    <w:rsid w:val="003B1B5C"/>
    <w:rsid w:val="003B27C8"/>
    <w:rsid w:val="003C0481"/>
    <w:rsid w:val="003C0E15"/>
    <w:rsid w:val="003D0DED"/>
    <w:rsid w:val="003D612B"/>
    <w:rsid w:val="003D6888"/>
    <w:rsid w:val="003D6CC5"/>
    <w:rsid w:val="003E13CB"/>
    <w:rsid w:val="003E3CEF"/>
    <w:rsid w:val="003E5918"/>
    <w:rsid w:val="003F1651"/>
    <w:rsid w:val="003F1750"/>
    <w:rsid w:val="003F496B"/>
    <w:rsid w:val="003F4BFA"/>
    <w:rsid w:val="003F6419"/>
    <w:rsid w:val="003F7734"/>
    <w:rsid w:val="004114D9"/>
    <w:rsid w:val="00411D52"/>
    <w:rsid w:val="004147C2"/>
    <w:rsid w:val="00416453"/>
    <w:rsid w:val="00424C0E"/>
    <w:rsid w:val="00425F6D"/>
    <w:rsid w:val="00430229"/>
    <w:rsid w:val="00432128"/>
    <w:rsid w:val="0043278E"/>
    <w:rsid w:val="00434FCC"/>
    <w:rsid w:val="00440041"/>
    <w:rsid w:val="00440BDE"/>
    <w:rsid w:val="0044476A"/>
    <w:rsid w:val="0044515D"/>
    <w:rsid w:val="00446D5C"/>
    <w:rsid w:val="00456421"/>
    <w:rsid w:val="0046158B"/>
    <w:rsid w:val="004672E3"/>
    <w:rsid w:val="004717C1"/>
    <w:rsid w:val="004766C7"/>
    <w:rsid w:val="00480A76"/>
    <w:rsid w:val="004818C9"/>
    <w:rsid w:val="00481B5C"/>
    <w:rsid w:val="00487CC5"/>
    <w:rsid w:val="00494720"/>
    <w:rsid w:val="00495B64"/>
    <w:rsid w:val="004A05FB"/>
    <w:rsid w:val="004A401B"/>
    <w:rsid w:val="004A4D2B"/>
    <w:rsid w:val="004B7B82"/>
    <w:rsid w:val="004C5F41"/>
    <w:rsid w:val="004D0A85"/>
    <w:rsid w:val="004D277B"/>
    <w:rsid w:val="004D31AB"/>
    <w:rsid w:val="004E2998"/>
    <w:rsid w:val="004E47C5"/>
    <w:rsid w:val="004E62EA"/>
    <w:rsid w:val="00504135"/>
    <w:rsid w:val="005054A8"/>
    <w:rsid w:val="005066B7"/>
    <w:rsid w:val="00506DE9"/>
    <w:rsid w:val="0050791D"/>
    <w:rsid w:val="00515A6F"/>
    <w:rsid w:val="00521CF7"/>
    <w:rsid w:val="005249D6"/>
    <w:rsid w:val="00526B15"/>
    <w:rsid w:val="00526B25"/>
    <w:rsid w:val="00526EEC"/>
    <w:rsid w:val="00531CC8"/>
    <w:rsid w:val="00537E5B"/>
    <w:rsid w:val="00541EF6"/>
    <w:rsid w:val="00547471"/>
    <w:rsid w:val="0055171F"/>
    <w:rsid w:val="005517F1"/>
    <w:rsid w:val="00551AA2"/>
    <w:rsid w:val="00552413"/>
    <w:rsid w:val="00556711"/>
    <w:rsid w:val="00557C04"/>
    <w:rsid w:val="00571941"/>
    <w:rsid w:val="00571EDA"/>
    <w:rsid w:val="00572BB7"/>
    <w:rsid w:val="00590714"/>
    <w:rsid w:val="00590AF7"/>
    <w:rsid w:val="00591485"/>
    <w:rsid w:val="00591DD5"/>
    <w:rsid w:val="00592302"/>
    <w:rsid w:val="005A0323"/>
    <w:rsid w:val="005A46F0"/>
    <w:rsid w:val="005A7234"/>
    <w:rsid w:val="005B1929"/>
    <w:rsid w:val="005B1EC6"/>
    <w:rsid w:val="005B1FA8"/>
    <w:rsid w:val="005B437B"/>
    <w:rsid w:val="005B6195"/>
    <w:rsid w:val="005C0EC0"/>
    <w:rsid w:val="005C3FE3"/>
    <w:rsid w:val="005C57DC"/>
    <w:rsid w:val="005C65C1"/>
    <w:rsid w:val="005D046E"/>
    <w:rsid w:val="005D19D3"/>
    <w:rsid w:val="005D2371"/>
    <w:rsid w:val="005D425B"/>
    <w:rsid w:val="005D7DF0"/>
    <w:rsid w:val="005D7DF4"/>
    <w:rsid w:val="005E31A1"/>
    <w:rsid w:val="005E3DEF"/>
    <w:rsid w:val="005E3F69"/>
    <w:rsid w:val="005E457C"/>
    <w:rsid w:val="005E72DB"/>
    <w:rsid w:val="005F37A0"/>
    <w:rsid w:val="005F4157"/>
    <w:rsid w:val="005F6866"/>
    <w:rsid w:val="0060049F"/>
    <w:rsid w:val="006064D3"/>
    <w:rsid w:val="00606BDE"/>
    <w:rsid w:val="00616D37"/>
    <w:rsid w:val="00617F75"/>
    <w:rsid w:val="00622328"/>
    <w:rsid w:val="006244DF"/>
    <w:rsid w:val="00643E17"/>
    <w:rsid w:val="00644511"/>
    <w:rsid w:val="006454E2"/>
    <w:rsid w:val="00650234"/>
    <w:rsid w:val="006524C0"/>
    <w:rsid w:val="00662EB6"/>
    <w:rsid w:val="006670E1"/>
    <w:rsid w:val="0067088F"/>
    <w:rsid w:val="00673496"/>
    <w:rsid w:val="00683464"/>
    <w:rsid w:val="00685614"/>
    <w:rsid w:val="0068693D"/>
    <w:rsid w:val="00686974"/>
    <w:rsid w:val="00687FFE"/>
    <w:rsid w:val="00694FAE"/>
    <w:rsid w:val="006953CA"/>
    <w:rsid w:val="006A0E82"/>
    <w:rsid w:val="006A10E6"/>
    <w:rsid w:val="006A11C6"/>
    <w:rsid w:val="006A1938"/>
    <w:rsid w:val="006A4BE3"/>
    <w:rsid w:val="006A73D2"/>
    <w:rsid w:val="006A74C6"/>
    <w:rsid w:val="006B5B1C"/>
    <w:rsid w:val="006B722A"/>
    <w:rsid w:val="006B7D6E"/>
    <w:rsid w:val="006D5DAA"/>
    <w:rsid w:val="006D5DE1"/>
    <w:rsid w:val="006D6A82"/>
    <w:rsid w:val="006E157B"/>
    <w:rsid w:val="006E219A"/>
    <w:rsid w:val="006E3ABF"/>
    <w:rsid w:val="006E71C6"/>
    <w:rsid w:val="006F028E"/>
    <w:rsid w:val="006F13F7"/>
    <w:rsid w:val="0070415A"/>
    <w:rsid w:val="0070607B"/>
    <w:rsid w:val="00706AA7"/>
    <w:rsid w:val="0071371B"/>
    <w:rsid w:val="007156C7"/>
    <w:rsid w:val="00716F83"/>
    <w:rsid w:val="0072645D"/>
    <w:rsid w:val="00726F2A"/>
    <w:rsid w:val="00727E23"/>
    <w:rsid w:val="0073169C"/>
    <w:rsid w:val="00731C2B"/>
    <w:rsid w:val="007325FE"/>
    <w:rsid w:val="00734A65"/>
    <w:rsid w:val="007362AF"/>
    <w:rsid w:val="00740BA5"/>
    <w:rsid w:val="0074402C"/>
    <w:rsid w:val="007440F7"/>
    <w:rsid w:val="00744C50"/>
    <w:rsid w:val="00750432"/>
    <w:rsid w:val="007543E5"/>
    <w:rsid w:val="007575DA"/>
    <w:rsid w:val="00760586"/>
    <w:rsid w:val="0076325E"/>
    <w:rsid w:val="0076391C"/>
    <w:rsid w:val="00763E58"/>
    <w:rsid w:val="00765B4B"/>
    <w:rsid w:val="00771FD3"/>
    <w:rsid w:val="007761FA"/>
    <w:rsid w:val="0077687D"/>
    <w:rsid w:val="00794D90"/>
    <w:rsid w:val="00797C99"/>
    <w:rsid w:val="007A0B57"/>
    <w:rsid w:val="007A2738"/>
    <w:rsid w:val="007A2F4D"/>
    <w:rsid w:val="007A3790"/>
    <w:rsid w:val="007A7789"/>
    <w:rsid w:val="007B3D27"/>
    <w:rsid w:val="007B5B1D"/>
    <w:rsid w:val="007B63F4"/>
    <w:rsid w:val="007C09D0"/>
    <w:rsid w:val="007C4960"/>
    <w:rsid w:val="007C50B8"/>
    <w:rsid w:val="007C6D10"/>
    <w:rsid w:val="007C7949"/>
    <w:rsid w:val="007D2A05"/>
    <w:rsid w:val="007D5757"/>
    <w:rsid w:val="007D6839"/>
    <w:rsid w:val="007E51DC"/>
    <w:rsid w:val="007E6AEF"/>
    <w:rsid w:val="007F3974"/>
    <w:rsid w:val="00801099"/>
    <w:rsid w:val="00801B49"/>
    <w:rsid w:val="00803EE3"/>
    <w:rsid w:val="00804848"/>
    <w:rsid w:val="00806FDE"/>
    <w:rsid w:val="008146A9"/>
    <w:rsid w:val="00815610"/>
    <w:rsid w:val="00815884"/>
    <w:rsid w:val="008158BA"/>
    <w:rsid w:val="00815F6A"/>
    <w:rsid w:val="00817D55"/>
    <w:rsid w:val="00823965"/>
    <w:rsid w:val="00825BF8"/>
    <w:rsid w:val="0083205F"/>
    <w:rsid w:val="00835C3B"/>
    <w:rsid w:val="00844B17"/>
    <w:rsid w:val="00846CB7"/>
    <w:rsid w:val="008523B4"/>
    <w:rsid w:val="00856ACE"/>
    <w:rsid w:val="00861E1D"/>
    <w:rsid w:val="0086503E"/>
    <w:rsid w:val="00867CA7"/>
    <w:rsid w:val="00867CA9"/>
    <w:rsid w:val="00873347"/>
    <w:rsid w:val="00875D70"/>
    <w:rsid w:val="0087617C"/>
    <w:rsid w:val="00877B00"/>
    <w:rsid w:val="00880707"/>
    <w:rsid w:val="00882C08"/>
    <w:rsid w:val="00883F52"/>
    <w:rsid w:val="00890C2F"/>
    <w:rsid w:val="00892016"/>
    <w:rsid w:val="008927EC"/>
    <w:rsid w:val="00893C40"/>
    <w:rsid w:val="008941D7"/>
    <w:rsid w:val="00895787"/>
    <w:rsid w:val="008958EA"/>
    <w:rsid w:val="008962F6"/>
    <w:rsid w:val="008A561B"/>
    <w:rsid w:val="008A5960"/>
    <w:rsid w:val="008A64D9"/>
    <w:rsid w:val="008A6BAF"/>
    <w:rsid w:val="008B106C"/>
    <w:rsid w:val="008B24E5"/>
    <w:rsid w:val="008B368A"/>
    <w:rsid w:val="008B4D94"/>
    <w:rsid w:val="008B570A"/>
    <w:rsid w:val="008B6884"/>
    <w:rsid w:val="008C14CA"/>
    <w:rsid w:val="008C3AFA"/>
    <w:rsid w:val="008C400A"/>
    <w:rsid w:val="008C555F"/>
    <w:rsid w:val="008C5D5E"/>
    <w:rsid w:val="008C7705"/>
    <w:rsid w:val="008D4C63"/>
    <w:rsid w:val="008D7AD2"/>
    <w:rsid w:val="008E2296"/>
    <w:rsid w:val="008E23F1"/>
    <w:rsid w:val="008E3200"/>
    <w:rsid w:val="008E4CD8"/>
    <w:rsid w:val="008E5126"/>
    <w:rsid w:val="008E573A"/>
    <w:rsid w:val="008F234A"/>
    <w:rsid w:val="008F4FAF"/>
    <w:rsid w:val="008F5AAD"/>
    <w:rsid w:val="0090056A"/>
    <w:rsid w:val="00900852"/>
    <w:rsid w:val="00902039"/>
    <w:rsid w:val="00907590"/>
    <w:rsid w:val="00907643"/>
    <w:rsid w:val="00912287"/>
    <w:rsid w:val="00921933"/>
    <w:rsid w:val="00924155"/>
    <w:rsid w:val="0092662A"/>
    <w:rsid w:val="009274CE"/>
    <w:rsid w:val="00927BA8"/>
    <w:rsid w:val="00931171"/>
    <w:rsid w:val="00932379"/>
    <w:rsid w:val="009325A5"/>
    <w:rsid w:val="00933CA8"/>
    <w:rsid w:val="009421DC"/>
    <w:rsid w:val="0094464A"/>
    <w:rsid w:val="00945B7D"/>
    <w:rsid w:val="00956D22"/>
    <w:rsid w:val="00956F59"/>
    <w:rsid w:val="009629DB"/>
    <w:rsid w:val="0096308A"/>
    <w:rsid w:val="009630F9"/>
    <w:rsid w:val="00963C09"/>
    <w:rsid w:val="00964D04"/>
    <w:rsid w:val="009652E7"/>
    <w:rsid w:val="00966F4F"/>
    <w:rsid w:val="009701FD"/>
    <w:rsid w:val="00972368"/>
    <w:rsid w:val="009729B4"/>
    <w:rsid w:val="00976F87"/>
    <w:rsid w:val="009779EF"/>
    <w:rsid w:val="009802C0"/>
    <w:rsid w:val="00980F51"/>
    <w:rsid w:val="009866E1"/>
    <w:rsid w:val="0099128E"/>
    <w:rsid w:val="00991B5A"/>
    <w:rsid w:val="009927FD"/>
    <w:rsid w:val="009A0143"/>
    <w:rsid w:val="009A06F3"/>
    <w:rsid w:val="009B0C99"/>
    <w:rsid w:val="009C3D31"/>
    <w:rsid w:val="009C579A"/>
    <w:rsid w:val="009C7EB2"/>
    <w:rsid w:val="009D17B1"/>
    <w:rsid w:val="009D54CA"/>
    <w:rsid w:val="009D558A"/>
    <w:rsid w:val="009D71C7"/>
    <w:rsid w:val="009E18EC"/>
    <w:rsid w:val="009E516F"/>
    <w:rsid w:val="009E74B5"/>
    <w:rsid w:val="009F15BD"/>
    <w:rsid w:val="009F1BFB"/>
    <w:rsid w:val="00A00D41"/>
    <w:rsid w:val="00A03987"/>
    <w:rsid w:val="00A04D09"/>
    <w:rsid w:val="00A04FD8"/>
    <w:rsid w:val="00A112AC"/>
    <w:rsid w:val="00A15C41"/>
    <w:rsid w:val="00A21317"/>
    <w:rsid w:val="00A21990"/>
    <w:rsid w:val="00A221C0"/>
    <w:rsid w:val="00A244BE"/>
    <w:rsid w:val="00A245E4"/>
    <w:rsid w:val="00A31C14"/>
    <w:rsid w:val="00A3319C"/>
    <w:rsid w:val="00A36589"/>
    <w:rsid w:val="00A36E80"/>
    <w:rsid w:val="00A36FA8"/>
    <w:rsid w:val="00A4169B"/>
    <w:rsid w:val="00A46C9E"/>
    <w:rsid w:val="00A47751"/>
    <w:rsid w:val="00A50FE8"/>
    <w:rsid w:val="00A548C3"/>
    <w:rsid w:val="00A556A8"/>
    <w:rsid w:val="00A62039"/>
    <w:rsid w:val="00A636FD"/>
    <w:rsid w:val="00A6666E"/>
    <w:rsid w:val="00A6668C"/>
    <w:rsid w:val="00A66DD4"/>
    <w:rsid w:val="00A6776C"/>
    <w:rsid w:val="00A71D77"/>
    <w:rsid w:val="00A727CF"/>
    <w:rsid w:val="00A732B5"/>
    <w:rsid w:val="00A74A53"/>
    <w:rsid w:val="00A77E00"/>
    <w:rsid w:val="00A82B72"/>
    <w:rsid w:val="00A82FE4"/>
    <w:rsid w:val="00A8788A"/>
    <w:rsid w:val="00A87E0C"/>
    <w:rsid w:val="00A935D3"/>
    <w:rsid w:val="00A93D32"/>
    <w:rsid w:val="00A946CE"/>
    <w:rsid w:val="00A96AF9"/>
    <w:rsid w:val="00AA4201"/>
    <w:rsid w:val="00AA4710"/>
    <w:rsid w:val="00AA482A"/>
    <w:rsid w:val="00AA4E09"/>
    <w:rsid w:val="00AA72F2"/>
    <w:rsid w:val="00AA7833"/>
    <w:rsid w:val="00AB13BB"/>
    <w:rsid w:val="00AB1D14"/>
    <w:rsid w:val="00AB26CA"/>
    <w:rsid w:val="00AB29AF"/>
    <w:rsid w:val="00AB4B82"/>
    <w:rsid w:val="00AC1224"/>
    <w:rsid w:val="00AC4ECB"/>
    <w:rsid w:val="00AD73A3"/>
    <w:rsid w:val="00AE15A2"/>
    <w:rsid w:val="00AE2949"/>
    <w:rsid w:val="00AE3055"/>
    <w:rsid w:val="00AE4F3A"/>
    <w:rsid w:val="00AF092A"/>
    <w:rsid w:val="00B043C2"/>
    <w:rsid w:val="00B11361"/>
    <w:rsid w:val="00B12AA1"/>
    <w:rsid w:val="00B15EDC"/>
    <w:rsid w:val="00B172A3"/>
    <w:rsid w:val="00B215CD"/>
    <w:rsid w:val="00B2219C"/>
    <w:rsid w:val="00B223D6"/>
    <w:rsid w:val="00B230EE"/>
    <w:rsid w:val="00B24137"/>
    <w:rsid w:val="00B276C6"/>
    <w:rsid w:val="00B31412"/>
    <w:rsid w:val="00B348B8"/>
    <w:rsid w:val="00B42946"/>
    <w:rsid w:val="00B42ED6"/>
    <w:rsid w:val="00B4319E"/>
    <w:rsid w:val="00B45E0C"/>
    <w:rsid w:val="00B470AC"/>
    <w:rsid w:val="00B51A81"/>
    <w:rsid w:val="00B567DB"/>
    <w:rsid w:val="00B603B3"/>
    <w:rsid w:val="00B6710E"/>
    <w:rsid w:val="00B71C18"/>
    <w:rsid w:val="00B73A3D"/>
    <w:rsid w:val="00B76AF8"/>
    <w:rsid w:val="00B77D32"/>
    <w:rsid w:val="00B80F46"/>
    <w:rsid w:val="00B87672"/>
    <w:rsid w:val="00B87994"/>
    <w:rsid w:val="00B93391"/>
    <w:rsid w:val="00B933DD"/>
    <w:rsid w:val="00B96FD8"/>
    <w:rsid w:val="00BA7AEF"/>
    <w:rsid w:val="00BB109B"/>
    <w:rsid w:val="00BB30D1"/>
    <w:rsid w:val="00BB792B"/>
    <w:rsid w:val="00BC278B"/>
    <w:rsid w:val="00BC36E8"/>
    <w:rsid w:val="00BC7933"/>
    <w:rsid w:val="00BD27E1"/>
    <w:rsid w:val="00BD2C3B"/>
    <w:rsid w:val="00BE3BDB"/>
    <w:rsid w:val="00BE4096"/>
    <w:rsid w:val="00BE51C5"/>
    <w:rsid w:val="00BE585D"/>
    <w:rsid w:val="00BF329F"/>
    <w:rsid w:val="00BF5642"/>
    <w:rsid w:val="00BF5CD9"/>
    <w:rsid w:val="00C003D1"/>
    <w:rsid w:val="00C0340D"/>
    <w:rsid w:val="00C07D18"/>
    <w:rsid w:val="00C07FB2"/>
    <w:rsid w:val="00C13010"/>
    <w:rsid w:val="00C1382F"/>
    <w:rsid w:val="00C1695C"/>
    <w:rsid w:val="00C178B6"/>
    <w:rsid w:val="00C20E1F"/>
    <w:rsid w:val="00C21E7D"/>
    <w:rsid w:val="00C25AFE"/>
    <w:rsid w:val="00C326DC"/>
    <w:rsid w:val="00C32774"/>
    <w:rsid w:val="00C35D71"/>
    <w:rsid w:val="00C40308"/>
    <w:rsid w:val="00C40AA9"/>
    <w:rsid w:val="00C41D2E"/>
    <w:rsid w:val="00C4328B"/>
    <w:rsid w:val="00C44119"/>
    <w:rsid w:val="00C47C97"/>
    <w:rsid w:val="00C525A2"/>
    <w:rsid w:val="00C61212"/>
    <w:rsid w:val="00C6187F"/>
    <w:rsid w:val="00C65FAF"/>
    <w:rsid w:val="00C725FC"/>
    <w:rsid w:val="00C743E4"/>
    <w:rsid w:val="00C808E2"/>
    <w:rsid w:val="00C82E4C"/>
    <w:rsid w:val="00C8363C"/>
    <w:rsid w:val="00C83D72"/>
    <w:rsid w:val="00C84836"/>
    <w:rsid w:val="00C85668"/>
    <w:rsid w:val="00C85A2B"/>
    <w:rsid w:val="00C86B80"/>
    <w:rsid w:val="00C9390A"/>
    <w:rsid w:val="00C95F77"/>
    <w:rsid w:val="00CA0B80"/>
    <w:rsid w:val="00CA0F96"/>
    <w:rsid w:val="00CA367F"/>
    <w:rsid w:val="00CB6CD2"/>
    <w:rsid w:val="00CC27EA"/>
    <w:rsid w:val="00CC3827"/>
    <w:rsid w:val="00CC4827"/>
    <w:rsid w:val="00CC6FA5"/>
    <w:rsid w:val="00CC7ECA"/>
    <w:rsid w:val="00CD196E"/>
    <w:rsid w:val="00CD29ED"/>
    <w:rsid w:val="00CD4276"/>
    <w:rsid w:val="00CD78EB"/>
    <w:rsid w:val="00CE33F4"/>
    <w:rsid w:val="00CE751C"/>
    <w:rsid w:val="00CF03D1"/>
    <w:rsid w:val="00CF1073"/>
    <w:rsid w:val="00CF2996"/>
    <w:rsid w:val="00CF51F5"/>
    <w:rsid w:val="00CF634B"/>
    <w:rsid w:val="00CF6A40"/>
    <w:rsid w:val="00D00F04"/>
    <w:rsid w:val="00D01FD4"/>
    <w:rsid w:val="00D06FA0"/>
    <w:rsid w:val="00D211F2"/>
    <w:rsid w:val="00D23310"/>
    <w:rsid w:val="00D26AAD"/>
    <w:rsid w:val="00D27E72"/>
    <w:rsid w:val="00D35784"/>
    <w:rsid w:val="00D360E3"/>
    <w:rsid w:val="00D36EC9"/>
    <w:rsid w:val="00D4051B"/>
    <w:rsid w:val="00D42EEF"/>
    <w:rsid w:val="00D45207"/>
    <w:rsid w:val="00D53612"/>
    <w:rsid w:val="00D53CED"/>
    <w:rsid w:val="00D545E2"/>
    <w:rsid w:val="00D55364"/>
    <w:rsid w:val="00D5572D"/>
    <w:rsid w:val="00D57F3A"/>
    <w:rsid w:val="00D60D63"/>
    <w:rsid w:val="00D71B35"/>
    <w:rsid w:val="00D76C72"/>
    <w:rsid w:val="00D806F1"/>
    <w:rsid w:val="00D808E4"/>
    <w:rsid w:val="00D839AC"/>
    <w:rsid w:val="00D855B3"/>
    <w:rsid w:val="00D86347"/>
    <w:rsid w:val="00D94330"/>
    <w:rsid w:val="00DA2E98"/>
    <w:rsid w:val="00DB1E11"/>
    <w:rsid w:val="00DB32A5"/>
    <w:rsid w:val="00DC0648"/>
    <w:rsid w:val="00DC7220"/>
    <w:rsid w:val="00DD1130"/>
    <w:rsid w:val="00DD64C0"/>
    <w:rsid w:val="00DF0BE3"/>
    <w:rsid w:val="00DF2AE1"/>
    <w:rsid w:val="00DF3832"/>
    <w:rsid w:val="00DF4300"/>
    <w:rsid w:val="00E00BDE"/>
    <w:rsid w:val="00E11215"/>
    <w:rsid w:val="00E12A55"/>
    <w:rsid w:val="00E12D98"/>
    <w:rsid w:val="00E15AA0"/>
    <w:rsid w:val="00E15D75"/>
    <w:rsid w:val="00E215F3"/>
    <w:rsid w:val="00E24407"/>
    <w:rsid w:val="00E25BCC"/>
    <w:rsid w:val="00E30BEB"/>
    <w:rsid w:val="00E31F71"/>
    <w:rsid w:val="00E3474C"/>
    <w:rsid w:val="00E36ABB"/>
    <w:rsid w:val="00E4026D"/>
    <w:rsid w:val="00E414B3"/>
    <w:rsid w:val="00E42924"/>
    <w:rsid w:val="00E43EEB"/>
    <w:rsid w:val="00E46883"/>
    <w:rsid w:val="00E50011"/>
    <w:rsid w:val="00E5428E"/>
    <w:rsid w:val="00E62DBE"/>
    <w:rsid w:val="00E724FC"/>
    <w:rsid w:val="00E75ADE"/>
    <w:rsid w:val="00E83506"/>
    <w:rsid w:val="00E83B70"/>
    <w:rsid w:val="00E83ED1"/>
    <w:rsid w:val="00E97A04"/>
    <w:rsid w:val="00E97E97"/>
    <w:rsid w:val="00EA4F5C"/>
    <w:rsid w:val="00EB0335"/>
    <w:rsid w:val="00EB124F"/>
    <w:rsid w:val="00EC5BC0"/>
    <w:rsid w:val="00EC6122"/>
    <w:rsid w:val="00EC6DE1"/>
    <w:rsid w:val="00ED3BC0"/>
    <w:rsid w:val="00EE08EC"/>
    <w:rsid w:val="00EE3D49"/>
    <w:rsid w:val="00EE53D7"/>
    <w:rsid w:val="00EE63C7"/>
    <w:rsid w:val="00EE73A5"/>
    <w:rsid w:val="00EE740C"/>
    <w:rsid w:val="00EF080D"/>
    <w:rsid w:val="00EF31E5"/>
    <w:rsid w:val="00EF61C1"/>
    <w:rsid w:val="00EF6A66"/>
    <w:rsid w:val="00F0164D"/>
    <w:rsid w:val="00F024F6"/>
    <w:rsid w:val="00F03F3B"/>
    <w:rsid w:val="00F07328"/>
    <w:rsid w:val="00F130BC"/>
    <w:rsid w:val="00F13403"/>
    <w:rsid w:val="00F13B23"/>
    <w:rsid w:val="00F215D0"/>
    <w:rsid w:val="00F23E78"/>
    <w:rsid w:val="00F2556B"/>
    <w:rsid w:val="00F26456"/>
    <w:rsid w:val="00F26DB1"/>
    <w:rsid w:val="00F30231"/>
    <w:rsid w:val="00F31478"/>
    <w:rsid w:val="00F31C02"/>
    <w:rsid w:val="00F33ED0"/>
    <w:rsid w:val="00F454A1"/>
    <w:rsid w:val="00F46C42"/>
    <w:rsid w:val="00F47794"/>
    <w:rsid w:val="00F507D0"/>
    <w:rsid w:val="00F55FF4"/>
    <w:rsid w:val="00F56E39"/>
    <w:rsid w:val="00F57F5E"/>
    <w:rsid w:val="00F57F9F"/>
    <w:rsid w:val="00F6680A"/>
    <w:rsid w:val="00F71451"/>
    <w:rsid w:val="00F8409C"/>
    <w:rsid w:val="00F84778"/>
    <w:rsid w:val="00F853DE"/>
    <w:rsid w:val="00F87399"/>
    <w:rsid w:val="00F87444"/>
    <w:rsid w:val="00F939AC"/>
    <w:rsid w:val="00F97754"/>
    <w:rsid w:val="00F97AC7"/>
    <w:rsid w:val="00FB1E5B"/>
    <w:rsid w:val="00FB60B5"/>
    <w:rsid w:val="00FB6E57"/>
    <w:rsid w:val="00FC0870"/>
    <w:rsid w:val="00FC0B11"/>
    <w:rsid w:val="00FC5E4F"/>
    <w:rsid w:val="00FC6A43"/>
    <w:rsid w:val="00FC729D"/>
    <w:rsid w:val="00FC7D32"/>
    <w:rsid w:val="00FD1315"/>
    <w:rsid w:val="00FD14EF"/>
    <w:rsid w:val="00FD4529"/>
    <w:rsid w:val="00FD5252"/>
    <w:rsid w:val="00FD74E5"/>
    <w:rsid w:val="00FE5CC7"/>
    <w:rsid w:val="00FF0426"/>
    <w:rsid w:val="00FF13A5"/>
    <w:rsid w:val="00FF2286"/>
    <w:rsid w:val="00FF54E5"/>
    <w:rsid w:val="00FF6C19"/>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2"/>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3"/>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FooterChar">
    <w:name w:val="Footer Char"/>
    <w:basedOn w:val="DefaultParagraphFont"/>
    <w:link w:val="Footer"/>
    <w:uiPriority w:val="99"/>
    <w:rsid w:val="005C3FE3"/>
    <w:rPr>
      <w:rFonts w:ascii="Arial" w:hAnsi="Arial"/>
      <w:sz w:val="22"/>
    </w:rPr>
  </w:style>
  <w:style w:type="paragraph" w:styleId="BodyTextIndent">
    <w:name w:val="Body Text Indent"/>
    <w:basedOn w:val="Normal"/>
    <w:link w:val="BodyTextIndentChar"/>
    <w:unhideWhenUsed/>
    <w:rsid w:val="00260A0D"/>
    <w:pPr>
      <w:spacing w:after="120"/>
      <w:ind w:left="360"/>
    </w:pPr>
  </w:style>
  <w:style w:type="character" w:customStyle="1" w:styleId="BodyTextIndentChar">
    <w:name w:val="Body Text Indent Char"/>
    <w:basedOn w:val="DefaultParagraphFont"/>
    <w:link w:val="BodyTextIndent"/>
    <w:rsid w:val="00260A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022">
      <w:bodyDiv w:val="1"/>
      <w:marLeft w:val="0"/>
      <w:marRight w:val="0"/>
      <w:marTop w:val="0"/>
      <w:marBottom w:val="0"/>
      <w:divBdr>
        <w:top w:val="none" w:sz="0" w:space="0" w:color="auto"/>
        <w:left w:val="none" w:sz="0" w:space="0" w:color="auto"/>
        <w:bottom w:val="none" w:sz="0" w:space="0" w:color="auto"/>
        <w:right w:val="none" w:sz="0" w:space="0" w:color="auto"/>
      </w:divBdr>
    </w:div>
    <w:div w:id="283779314">
      <w:bodyDiv w:val="1"/>
      <w:marLeft w:val="0"/>
      <w:marRight w:val="0"/>
      <w:marTop w:val="0"/>
      <w:marBottom w:val="0"/>
      <w:divBdr>
        <w:top w:val="none" w:sz="0" w:space="0" w:color="auto"/>
        <w:left w:val="none" w:sz="0" w:space="0" w:color="auto"/>
        <w:bottom w:val="none" w:sz="0" w:space="0" w:color="auto"/>
        <w:right w:val="none" w:sz="0" w:space="0" w:color="auto"/>
      </w:divBdr>
    </w:div>
    <w:div w:id="773474960">
      <w:bodyDiv w:val="1"/>
      <w:marLeft w:val="0"/>
      <w:marRight w:val="0"/>
      <w:marTop w:val="0"/>
      <w:marBottom w:val="0"/>
      <w:divBdr>
        <w:top w:val="none" w:sz="0" w:space="0" w:color="auto"/>
        <w:left w:val="none" w:sz="0" w:space="0" w:color="auto"/>
        <w:bottom w:val="none" w:sz="0" w:space="0" w:color="auto"/>
        <w:right w:val="none" w:sz="0" w:space="0" w:color="auto"/>
      </w:divBdr>
    </w:div>
    <w:div w:id="988095130">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376277154">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497917892">
      <w:bodyDiv w:val="1"/>
      <w:marLeft w:val="0"/>
      <w:marRight w:val="0"/>
      <w:marTop w:val="0"/>
      <w:marBottom w:val="0"/>
      <w:divBdr>
        <w:top w:val="none" w:sz="0" w:space="0" w:color="auto"/>
        <w:left w:val="none" w:sz="0" w:space="0" w:color="auto"/>
        <w:bottom w:val="none" w:sz="0" w:space="0" w:color="auto"/>
        <w:right w:val="none" w:sz="0" w:space="0" w:color="auto"/>
      </w:divBdr>
    </w:div>
    <w:div w:id="1606768312">
      <w:bodyDiv w:val="1"/>
      <w:marLeft w:val="0"/>
      <w:marRight w:val="0"/>
      <w:marTop w:val="0"/>
      <w:marBottom w:val="0"/>
      <w:divBdr>
        <w:top w:val="none" w:sz="0" w:space="0" w:color="auto"/>
        <w:left w:val="none" w:sz="0" w:space="0" w:color="auto"/>
        <w:bottom w:val="none" w:sz="0" w:space="0" w:color="auto"/>
        <w:right w:val="none" w:sz="0" w:space="0" w:color="auto"/>
      </w:divBdr>
    </w:div>
    <w:div w:id="1684892246">
      <w:bodyDiv w:val="1"/>
      <w:marLeft w:val="0"/>
      <w:marRight w:val="0"/>
      <w:marTop w:val="0"/>
      <w:marBottom w:val="0"/>
      <w:divBdr>
        <w:top w:val="none" w:sz="0" w:space="0" w:color="auto"/>
        <w:left w:val="none" w:sz="0" w:space="0" w:color="auto"/>
        <w:bottom w:val="none" w:sz="0" w:space="0" w:color="auto"/>
        <w:right w:val="none" w:sz="0" w:space="0" w:color="auto"/>
      </w:divBdr>
    </w:div>
    <w:div w:id="17412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E94C-84B9-4C00-A58A-DA26E545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7F02B-B695-42A1-8AB1-4CB603C17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4.xml><?xml version="1.0" encoding="utf-8"?>
<ds:datastoreItem xmlns:ds="http://schemas.openxmlformats.org/officeDocument/2006/customXml" ds:itemID="{89BDB157-978E-4CB1-830B-E50A6FC2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7049</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Bonsant, Kimberly</cp:lastModifiedBy>
  <cp:revision>2</cp:revision>
  <cp:lastPrinted>2020-01-10T15:55:00Z</cp:lastPrinted>
  <dcterms:created xsi:type="dcterms:W3CDTF">2020-10-01T12:38:00Z</dcterms:created>
  <dcterms:modified xsi:type="dcterms:W3CDTF">2020-10-01T12:38:00Z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