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571401" w:rsidRDefault="00325356" w:rsidP="00606BA8">
      <w:pPr>
        <w:pStyle w:val="NoSpacing"/>
      </w:pPr>
    </w:p>
    <w:p w14:paraId="7DE04B32" w14:textId="5EEA5B27" w:rsidR="00325356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MHDO </w:t>
      </w:r>
      <w:r w:rsidR="00325356" w:rsidRPr="00571401">
        <w:rPr>
          <w:rFonts w:ascii="Arial" w:hAnsi="Arial" w:cs="Arial"/>
          <w:b/>
          <w:bCs/>
          <w:sz w:val="22"/>
          <w:szCs w:val="22"/>
        </w:rPr>
        <w:t xml:space="preserve">BOARD OF DIRECTORS </w:t>
      </w:r>
    </w:p>
    <w:p w14:paraId="5FB7C01B" w14:textId="77777777" w:rsidR="00E37F70" w:rsidRPr="00571401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FE837CE" w14:textId="5F635F42" w:rsidR="00325356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Virtual Meeting</w:t>
      </w:r>
    </w:p>
    <w:p w14:paraId="024A5F3E" w14:textId="534690FF" w:rsidR="00904965" w:rsidRDefault="009C36CD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hyperlink r:id="rId11" w:history="1">
        <w:r w:rsidR="00904965">
          <w:rPr>
            <w:rStyle w:val="Hyperlink"/>
            <w:rFonts w:ascii="Helvetica" w:hAnsi="Helvetica" w:cs="Helvetica"/>
            <w:b/>
            <w:bCs/>
            <w:color w:val="005580"/>
            <w:sz w:val="21"/>
            <w:szCs w:val="21"/>
            <w:shd w:val="clear" w:color="auto" w:fill="FFFFFF"/>
          </w:rPr>
          <w:t>https://zoom.us/j/99379352943?pwd=cDV1cFlNNklseG5XMnI5UC9MN253UT09</w:t>
        </w:r>
      </w:hyperlink>
    </w:p>
    <w:p w14:paraId="64588421" w14:textId="5FCEDF03" w:rsidR="00904965" w:rsidRPr="00904965" w:rsidRDefault="00904965" w:rsidP="00904965">
      <w:pPr>
        <w:jc w:val="center"/>
        <w:rPr>
          <w:b/>
        </w:rPr>
      </w:pPr>
      <w:r w:rsidRPr="00904965">
        <w:rPr>
          <w:b/>
        </w:rPr>
        <w:t>Meeting ID: 993 7935 2943</w:t>
      </w:r>
    </w:p>
    <w:p w14:paraId="091D514F" w14:textId="1E4E70FA" w:rsidR="00904965" w:rsidRPr="00904965" w:rsidRDefault="00904965" w:rsidP="00904965">
      <w:pPr>
        <w:jc w:val="center"/>
        <w:rPr>
          <w:b/>
        </w:rPr>
      </w:pPr>
      <w:r w:rsidRPr="00904965">
        <w:rPr>
          <w:b/>
        </w:rPr>
        <w:t>Passcode: 8YEVJQ</w:t>
      </w:r>
    </w:p>
    <w:p w14:paraId="32326E86" w14:textId="77777777" w:rsidR="00904965" w:rsidRDefault="00904965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AB1C056" w14:textId="2B1F2CF7" w:rsidR="00325356" w:rsidRPr="00571401" w:rsidRDefault="00325356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71401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904965">
        <w:rPr>
          <w:rFonts w:ascii="Arial" w:hAnsi="Arial" w:cs="Arial"/>
          <w:b/>
          <w:bCs/>
          <w:sz w:val="22"/>
          <w:szCs w:val="22"/>
        </w:rPr>
        <w:t>September 3</w:t>
      </w:r>
      <w:r w:rsidR="00E37F70">
        <w:rPr>
          <w:rFonts w:ascii="Arial" w:hAnsi="Arial" w:cs="Arial"/>
          <w:b/>
          <w:bCs/>
          <w:sz w:val="22"/>
          <w:szCs w:val="22"/>
        </w:rPr>
        <w:t xml:space="preserve">, </w:t>
      </w:r>
      <w:r w:rsidR="006A3D4F" w:rsidRPr="00571401">
        <w:rPr>
          <w:rFonts w:ascii="Arial" w:hAnsi="Arial" w:cs="Arial"/>
          <w:b/>
          <w:bCs/>
          <w:sz w:val="22"/>
          <w:szCs w:val="22"/>
        </w:rPr>
        <w:t>2020</w:t>
      </w:r>
    </w:p>
    <w:p w14:paraId="0890403B" w14:textId="260476DE" w:rsidR="00325356" w:rsidRDefault="00904965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Immediately Following End of Public Hearings (which start at 9am)</w:t>
      </w:r>
      <w:r w:rsidR="004C46A5">
        <w:rPr>
          <w:rFonts w:ascii="Arial" w:hAnsi="Arial" w:cs="Arial"/>
          <w:b/>
          <w:sz w:val="22"/>
          <w:szCs w:val="22"/>
        </w:rPr>
        <w:t>.  Estimated meeting time approx. 45 minutes</w:t>
      </w:r>
    </w:p>
    <w:p w14:paraId="3807B6E5" w14:textId="77777777" w:rsidR="00D34B8E" w:rsidRDefault="00D34B8E" w:rsidP="00D34B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Cs w:val="24"/>
        </w:rPr>
      </w:pPr>
    </w:p>
    <w:p w14:paraId="72A01A5A" w14:textId="3C26D009" w:rsidR="00D34B8E" w:rsidRPr="00176B70" w:rsidRDefault="00325356" w:rsidP="00D34B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 w:val="22"/>
          <w:szCs w:val="22"/>
        </w:rPr>
      </w:pPr>
      <w:r w:rsidRPr="00176B70">
        <w:rPr>
          <w:rFonts w:asciiTheme="minorHAnsi" w:hAnsiTheme="minorHAnsi" w:cs="Arial"/>
          <w:b/>
          <w:sz w:val="22"/>
          <w:szCs w:val="22"/>
        </w:rPr>
        <w:t>Chair Report</w:t>
      </w:r>
    </w:p>
    <w:p w14:paraId="2F2E6FD3" w14:textId="77777777" w:rsidR="00D34B8E" w:rsidRPr="00176B70" w:rsidRDefault="00E37F70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176B70">
        <w:rPr>
          <w:rFonts w:asciiTheme="minorHAnsi" w:hAnsiTheme="minorHAnsi" w:cs="Arial"/>
          <w:sz w:val="22"/>
          <w:szCs w:val="22"/>
        </w:rPr>
        <w:t>Welcome and Introductions</w:t>
      </w:r>
    </w:p>
    <w:p w14:paraId="270F097D" w14:textId="77777777" w:rsidR="00D34B8E" w:rsidRPr="00176B70" w:rsidRDefault="00E37F70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176B70">
        <w:rPr>
          <w:rFonts w:asciiTheme="minorHAnsi" w:hAnsiTheme="minorHAnsi" w:cs="Arial"/>
          <w:sz w:val="22"/>
          <w:szCs w:val="22"/>
        </w:rPr>
        <w:t>Review Voting Protocol for Virtual Meeting</w:t>
      </w:r>
    </w:p>
    <w:p w14:paraId="22F12003" w14:textId="76EE17AC" w:rsidR="00904965" w:rsidRPr="00176B70" w:rsidRDefault="00904965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176B70">
        <w:rPr>
          <w:rFonts w:asciiTheme="minorHAnsi" w:hAnsiTheme="minorHAnsi" w:cs="Arial"/>
          <w:sz w:val="22"/>
          <w:szCs w:val="22"/>
        </w:rPr>
        <w:t>Review Minutes from June 4, 2020 board meeting</w:t>
      </w:r>
    </w:p>
    <w:p w14:paraId="1D252E60" w14:textId="2B801620" w:rsidR="00176B70" w:rsidRPr="00176B70" w:rsidRDefault="00176B70" w:rsidP="00176B70">
      <w:pPr>
        <w:pStyle w:val="NoSpacing"/>
        <w:rPr>
          <w:rFonts w:asciiTheme="minorHAnsi" w:hAnsiTheme="minorHAnsi"/>
          <w:sz w:val="22"/>
          <w:szCs w:val="22"/>
        </w:rPr>
      </w:pPr>
      <w:r w:rsidRPr="00176B70">
        <w:rPr>
          <w:rFonts w:asciiTheme="minorHAnsi" w:hAnsiTheme="minorHAnsi"/>
          <w:sz w:val="22"/>
          <w:szCs w:val="22"/>
        </w:rPr>
        <w:t>Executive Director Report</w:t>
      </w:r>
    </w:p>
    <w:p w14:paraId="464DABDA" w14:textId="03158C7C" w:rsidR="00176B70" w:rsidRPr="00176B70" w:rsidRDefault="00176B70" w:rsidP="00176B70">
      <w:pPr>
        <w:pStyle w:val="NoSpacing"/>
        <w:ind w:left="720"/>
        <w:rPr>
          <w:rFonts w:asciiTheme="minorHAnsi" w:hAnsiTheme="minorHAnsi" w:cs="Arial"/>
          <w:sz w:val="22"/>
          <w:szCs w:val="22"/>
        </w:rPr>
      </w:pPr>
    </w:p>
    <w:p w14:paraId="5BC41788" w14:textId="2CC69A25" w:rsidR="005244D3" w:rsidRPr="00176B70" w:rsidRDefault="00176B70" w:rsidP="00176B70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2"/>
          <w:szCs w:val="22"/>
        </w:rPr>
      </w:pPr>
      <w:r w:rsidRPr="00176B70">
        <w:rPr>
          <w:rFonts w:asciiTheme="minorHAnsi" w:hAnsiTheme="minorHAnsi" w:cs="Arial"/>
          <w:sz w:val="22"/>
          <w:szCs w:val="22"/>
        </w:rPr>
        <w:t>CompareMaine &amp; Reporting Payments for ED visits</w:t>
      </w:r>
    </w:p>
    <w:p w14:paraId="5A145003" w14:textId="77777777" w:rsidR="00176B70" w:rsidRPr="00176B70" w:rsidRDefault="00176B70" w:rsidP="00176B70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14:paraId="373FF133" w14:textId="584E635F" w:rsidR="00176B70" w:rsidRPr="00176B70" w:rsidRDefault="00176B70" w:rsidP="00176B70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2"/>
          <w:szCs w:val="22"/>
        </w:rPr>
      </w:pPr>
      <w:r w:rsidRPr="00176B70">
        <w:rPr>
          <w:rFonts w:asciiTheme="minorHAnsi" w:hAnsiTheme="minorHAnsi" w:cs="Arial"/>
          <w:sz w:val="22"/>
          <w:szCs w:val="22"/>
        </w:rPr>
        <w:t>Impact to MHDO regarding 42 CFR Part 2 Rule Revisions</w:t>
      </w:r>
    </w:p>
    <w:p w14:paraId="52471D03" w14:textId="65AF38B7" w:rsidR="00176B70" w:rsidRPr="00176B70" w:rsidRDefault="00176B70" w:rsidP="00176B70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14:paraId="1DB6FBAB" w14:textId="04235D6F" w:rsidR="00837104" w:rsidRPr="00176B70" w:rsidRDefault="000716E9" w:rsidP="00837104">
      <w:pPr>
        <w:pStyle w:val="NoSpacing"/>
        <w:numPr>
          <w:ilvl w:val="0"/>
          <w:numId w:val="7"/>
        </w:numPr>
        <w:spacing w:before="120"/>
        <w:rPr>
          <w:rFonts w:asciiTheme="minorHAnsi" w:hAnsiTheme="minorHAnsi"/>
          <w:b/>
          <w:sz w:val="22"/>
          <w:szCs w:val="22"/>
        </w:rPr>
      </w:pPr>
      <w:r w:rsidRPr="00176B70">
        <w:rPr>
          <w:rFonts w:asciiTheme="minorHAnsi" w:hAnsiTheme="minorHAnsi" w:cs="Arial"/>
          <w:sz w:val="22"/>
          <w:szCs w:val="22"/>
        </w:rPr>
        <w:t>Update on the</w:t>
      </w:r>
      <w:r w:rsidR="00EC478C" w:rsidRPr="00176B70">
        <w:rPr>
          <w:rFonts w:asciiTheme="minorHAnsi" w:hAnsiTheme="minorHAnsi" w:cs="Arial"/>
          <w:sz w:val="22"/>
          <w:szCs w:val="22"/>
        </w:rPr>
        <w:t xml:space="preserve"> </w:t>
      </w:r>
      <w:r w:rsidR="00483FB2" w:rsidRPr="00176B70">
        <w:rPr>
          <w:rFonts w:asciiTheme="minorHAnsi" w:hAnsiTheme="minorHAnsi" w:cs="Arial"/>
          <w:sz w:val="22"/>
          <w:szCs w:val="22"/>
        </w:rPr>
        <w:t xml:space="preserve">Implementation of Public Law Chapter 668 (LD 2105) </w:t>
      </w:r>
      <w:r w:rsidR="00483FB2" w:rsidRPr="00176B70">
        <w:rPr>
          <w:rFonts w:asciiTheme="minorHAnsi" w:hAnsiTheme="minorHAnsi" w:cs="Arial"/>
          <w:i/>
          <w:sz w:val="22"/>
          <w:szCs w:val="22"/>
        </w:rPr>
        <w:t xml:space="preserve">An Act </w:t>
      </w:r>
      <w:proofErr w:type="gramStart"/>
      <w:r w:rsidR="00483FB2" w:rsidRPr="00176B70">
        <w:rPr>
          <w:rFonts w:asciiTheme="minorHAnsi" w:hAnsiTheme="minorHAnsi" w:cs="Arial"/>
          <w:i/>
          <w:sz w:val="22"/>
          <w:szCs w:val="22"/>
        </w:rPr>
        <w:t>To</w:t>
      </w:r>
      <w:proofErr w:type="gramEnd"/>
      <w:r w:rsidR="00483FB2" w:rsidRPr="00176B70">
        <w:rPr>
          <w:rFonts w:asciiTheme="minorHAnsi" w:hAnsiTheme="minorHAnsi" w:cs="Arial"/>
          <w:i/>
          <w:sz w:val="22"/>
          <w:szCs w:val="22"/>
        </w:rPr>
        <w:t xml:space="preserve"> Protect Consumers from Surprise Emergency Medical Bills</w:t>
      </w:r>
    </w:p>
    <w:p w14:paraId="0167FBB3" w14:textId="170F4F2D" w:rsidR="00837104" w:rsidRPr="00176B70" w:rsidRDefault="00837104" w:rsidP="00837104">
      <w:pPr>
        <w:pStyle w:val="NoSpacing"/>
        <w:numPr>
          <w:ilvl w:val="0"/>
          <w:numId w:val="9"/>
        </w:numPr>
        <w:spacing w:before="120"/>
        <w:rPr>
          <w:rFonts w:asciiTheme="minorHAnsi" w:hAnsiTheme="minorHAnsi"/>
          <w:b/>
          <w:sz w:val="22"/>
          <w:szCs w:val="22"/>
        </w:rPr>
      </w:pPr>
      <w:r w:rsidRPr="00176B70">
        <w:rPr>
          <w:rFonts w:asciiTheme="minorHAnsi" w:hAnsiTheme="minorHAnsi"/>
          <w:sz w:val="22"/>
          <w:szCs w:val="22"/>
        </w:rPr>
        <w:t>MHDO’s role in supporting the data needs of the stakeholder G</w:t>
      </w:r>
      <w:r w:rsidR="00231E75" w:rsidRPr="00176B70">
        <w:rPr>
          <w:rFonts w:asciiTheme="minorHAnsi" w:hAnsiTheme="minorHAnsi"/>
          <w:sz w:val="22"/>
          <w:szCs w:val="22"/>
        </w:rPr>
        <w:t>roup defined in PL Ch.668</w:t>
      </w:r>
      <w:r w:rsidR="00F33C91" w:rsidRPr="00176B70">
        <w:rPr>
          <w:rFonts w:asciiTheme="minorHAnsi" w:hAnsiTheme="minorHAnsi"/>
          <w:sz w:val="22"/>
          <w:szCs w:val="22"/>
        </w:rPr>
        <w:t xml:space="preserve">; </w:t>
      </w:r>
      <w:r w:rsidRPr="00176B70">
        <w:rPr>
          <w:rFonts w:asciiTheme="minorHAnsi" w:hAnsiTheme="minorHAnsi"/>
          <w:sz w:val="22"/>
          <w:szCs w:val="22"/>
        </w:rPr>
        <w:t>convened to review reimbursement rates paid by carriers and other payers for ambulance services</w:t>
      </w:r>
    </w:p>
    <w:p w14:paraId="27F7E2D1" w14:textId="4A380727" w:rsidR="00837104" w:rsidRPr="00176B70" w:rsidRDefault="00F33C91" w:rsidP="00D34B8E">
      <w:pPr>
        <w:pStyle w:val="NoSpacing"/>
        <w:numPr>
          <w:ilvl w:val="0"/>
          <w:numId w:val="7"/>
        </w:numPr>
        <w:spacing w:before="120"/>
        <w:rPr>
          <w:rFonts w:asciiTheme="minorHAnsi" w:hAnsiTheme="minorHAnsi"/>
          <w:b/>
          <w:sz w:val="22"/>
          <w:szCs w:val="22"/>
        </w:rPr>
      </w:pPr>
      <w:r w:rsidRPr="00176B70">
        <w:rPr>
          <w:rFonts w:asciiTheme="minorHAnsi" w:hAnsiTheme="minorHAnsi" w:cs="Arial"/>
          <w:sz w:val="22"/>
          <w:szCs w:val="22"/>
        </w:rPr>
        <w:t>Update on the Collection of Non-Claims Based P</w:t>
      </w:r>
      <w:r w:rsidR="00837104" w:rsidRPr="00176B70">
        <w:rPr>
          <w:rFonts w:asciiTheme="minorHAnsi" w:hAnsiTheme="minorHAnsi" w:cs="Arial"/>
          <w:sz w:val="22"/>
          <w:szCs w:val="22"/>
        </w:rPr>
        <w:t>ayments</w:t>
      </w:r>
      <w:r w:rsidRPr="00176B70">
        <w:rPr>
          <w:rFonts w:asciiTheme="minorHAnsi" w:hAnsiTheme="minorHAnsi" w:cs="Arial"/>
          <w:sz w:val="22"/>
          <w:szCs w:val="22"/>
        </w:rPr>
        <w:t xml:space="preserve"> and Next S</w:t>
      </w:r>
      <w:r w:rsidR="00837104" w:rsidRPr="00176B70">
        <w:rPr>
          <w:rFonts w:asciiTheme="minorHAnsi" w:hAnsiTheme="minorHAnsi" w:cs="Arial"/>
          <w:sz w:val="22"/>
          <w:szCs w:val="22"/>
        </w:rPr>
        <w:t>teps</w:t>
      </w:r>
    </w:p>
    <w:p w14:paraId="04DC55E4" w14:textId="77777777" w:rsidR="00231E75" w:rsidRPr="00176B70" w:rsidRDefault="00231E75" w:rsidP="00231E75">
      <w:pPr>
        <w:pStyle w:val="ListParagraph"/>
        <w:numPr>
          <w:ilvl w:val="0"/>
          <w:numId w:val="9"/>
        </w:numPr>
        <w:rPr>
          <w:rFonts w:asciiTheme="minorHAnsi" w:eastAsiaTheme="minorHAnsi" w:hAnsiTheme="minorHAnsi"/>
          <w:sz w:val="22"/>
          <w:szCs w:val="22"/>
        </w:rPr>
      </w:pPr>
      <w:r w:rsidRPr="00176B70">
        <w:rPr>
          <w:rFonts w:asciiTheme="minorHAnsi" w:hAnsiTheme="minorHAnsi"/>
          <w:sz w:val="22"/>
          <w:szCs w:val="22"/>
        </w:rPr>
        <w:t xml:space="preserve">Rand Report titled, </w:t>
      </w:r>
      <w:r w:rsidRPr="00176B70">
        <w:rPr>
          <w:rFonts w:asciiTheme="minorHAnsi" w:hAnsiTheme="minorHAnsi"/>
          <w:i/>
          <w:sz w:val="22"/>
          <w:szCs w:val="22"/>
        </w:rPr>
        <w:t xml:space="preserve">Advancing the Development of a Framework to Capture Non-Fee-for -Service Health Care Spending for Primary Care:  </w:t>
      </w:r>
    </w:p>
    <w:p w14:paraId="67438EEA" w14:textId="591DAF01" w:rsidR="00E40480" w:rsidRPr="00176B70" w:rsidRDefault="00231E75" w:rsidP="00176B70">
      <w:pPr>
        <w:pStyle w:val="ListParagraph"/>
        <w:ind w:left="2160"/>
        <w:rPr>
          <w:rFonts w:asciiTheme="minorHAnsi" w:eastAsiaTheme="minorHAnsi" w:hAnsiTheme="minorHAnsi" w:cs="TimesNewRomanPSMT"/>
          <w:sz w:val="22"/>
          <w:szCs w:val="22"/>
        </w:rPr>
      </w:pPr>
      <w:r w:rsidRPr="00176B70">
        <w:rPr>
          <w:rFonts w:asciiTheme="minorHAnsi" w:eastAsiaTheme="minorHAnsi" w:hAnsiTheme="minorHAnsi"/>
          <w:sz w:val="22"/>
          <w:szCs w:val="22"/>
        </w:rPr>
        <w:tab/>
      </w:r>
      <w:r w:rsidRPr="00176B70">
        <w:rPr>
          <w:rFonts w:asciiTheme="minorHAnsi" w:eastAsiaTheme="minorHAnsi" w:hAnsiTheme="minorHAnsi"/>
          <w:i/>
          <w:sz w:val="22"/>
          <w:szCs w:val="22"/>
        </w:rPr>
        <w:t xml:space="preserve">Developing a well-specified, common national standard </w:t>
      </w:r>
      <w:r w:rsidRPr="00176B70">
        <w:rPr>
          <w:rFonts w:asciiTheme="minorHAnsi" w:eastAsiaTheme="minorHAnsi" w:hAnsiTheme="minorHAnsi"/>
          <w:i/>
          <w:sz w:val="22"/>
          <w:szCs w:val="22"/>
        </w:rPr>
        <w:tab/>
        <w:t xml:space="preserve">approach to collecting these data is essential for facilitating </w:t>
      </w:r>
      <w:r w:rsidRPr="00176B70">
        <w:rPr>
          <w:rFonts w:asciiTheme="minorHAnsi" w:eastAsiaTheme="minorHAnsi" w:hAnsiTheme="minorHAnsi"/>
          <w:i/>
          <w:sz w:val="22"/>
          <w:szCs w:val="22"/>
        </w:rPr>
        <w:tab/>
        <w:t xml:space="preserve">greater advancement of the capture of these data by all states </w:t>
      </w:r>
      <w:r w:rsidRPr="00176B70">
        <w:rPr>
          <w:rFonts w:asciiTheme="minorHAnsi" w:eastAsiaTheme="minorHAnsi" w:hAnsiTheme="minorHAnsi"/>
          <w:i/>
          <w:sz w:val="22"/>
          <w:szCs w:val="22"/>
        </w:rPr>
        <w:tab/>
        <w:t xml:space="preserve">and being able to make comparisons between states and over </w:t>
      </w:r>
      <w:r w:rsidRPr="00176B70">
        <w:rPr>
          <w:rFonts w:asciiTheme="minorHAnsi" w:eastAsiaTheme="minorHAnsi" w:hAnsiTheme="minorHAnsi"/>
          <w:i/>
          <w:sz w:val="22"/>
          <w:szCs w:val="22"/>
        </w:rPr>
        <w:tab/>
        <w:t xml:space="preserve">time. Doing so can ensure that conclusions about differences </w:t>
      </w:r>
      <w:r w:rsidRPr="00176B70">
        <w:rPr>
          <w:rFonts w:asciiTheme="minorHAnsi" w:eastAsiaTheme="minorHAnsi" w:hAnsiTheme="minorHAnsi"/>
          <w:i/>
          <w:sz w:val="22"/>
          <w:szCs w:val="22"/>
        </w:rPr>
        <w:tab/>
        <w:t xml:space="preserve">between </w:t>
      </w:r>
      <w:r w:rsidRPr="00176B70">
        <w:rPr>
          <w:rFonts w:asciiTheme="minorHAnsi" w:eastAsiaTheme="minorHAnsi" w:hAnsiTheme="minorHAnsi" w:cs="TimesNewRomanPSMT"/>
          <w:i/>
          <w:sz w:val="22"/>
          <w:szCs w:val="22"/>
        </w:rPr>
        <w:t>delivery systems and ove</w:t>
      </w:r>
      <w:r w:rsidR="00F33C91" w:rsidRPr="00176B70">
        <w:rPr>
          <w:rFonts w:asciiTheme="minorHAnsi" w:eastAsiaTheme="minorHAnsi" w:hAnsiTheme="minorHAnsi" w:cs="TimesNewRomanPSMT"/>
          <w:i/>
          <w:sz w:val="22"/>
          <w:szCs w:val="22"/>
        </w:rPr>
        <w:t>r time reflect true difference</w:t>
      </w:r>
      <w:r w:rsidRPr="00176B70">
        <w:rPr>
          <w:rFonts w:asciiTheme="minorHAnsi" w:eastAsiaTheme="minorHAnsi" w:hAnsiTheme="minorHAnsi" w:cs="TimesNewRomanPSMT"/>
          <w:i/>
          <w:sz w:val="22"/>
          <w:szCs w:val="22"/>
        </w:rPr>
        <w:tab/>
        <w:t>in spending patterns</w:t>
      </w:r>
      <w:r w:rsidRPr="00176B70">
        <w:rPr>
          <w:rFonts w:asciiTheme="minorHAnsi" w:eastAsiaTheme="minorHAnsi" w:hAnsiTheme="minorHAnsi" w:cs="TimesNewRomanPSMT"/>
          <w:sz w:val="22"/>
          <w:szCs w:val="22"/>
        </w:rPr>
        <w:t>.</w:t>
      </w:r>
    </w:p>
    <w:p w14:paraId="50660287" w14:textId="77777777" w:rsidR="00176B70" w:rsidRDefault="00176B70" w:rsidP="00D34B8E">
      <w:pPr>
        <w:rPr>
          <w:rFonts w:asciiTheme="minorHAnsi" w:hAnsiTheme="minorHAnsi" w:cs="Arial"/>
          <w:b/>
          <w:sz w:val="22"/>
          <w:szCs w:val="22"/>
        </w:rPr>
      </w:pPr>
    </w:p>
    <w:p w14:paraId="4B4CE333" w14:textId="62CF93CD" w:rsidR="00D34B8E" w:rsidRPr="00176B70" w:rsidRDefault="00483FB2" w:rsidP="00D34B8E">
      <w:pPr>
        <w:rPr>
          <w:rFonts w:asciiTheme="minorHAnsi" w:hAnsiTheme="minorHAnsi" w:cs="Arial"/>
          <w:b/>
          <w:sz w:val="22"/>
          <w:szCs w:val="22"/>
        </w:rPr>
      </w:pPr>
      <w:r w:rsidRPr="00176B70">
        <w:rPr>
          <w:rFonts w:asciiTheme="minorHAnsi" w:hAnsiTheme="minorHAnsi" w:cs="Arial"/>
          <w:b/>
          <w:sz w:val="22"/>
          <w:szCs w:val="22"/>
        </w:rPr>
        <w:t xml:space="preserve">Maine Quality Forum </w:t>
      </w:r>
    </w:p>
    <w:p w14:paraId="3CEDE08B" w14:textId="77777777" w:rsidR="00D34B8E" w:rsidRPr="00176B70" w:rsidRDefault="00D34B8E" w:rsidP="00D34B8E">
      <w:pPr>
        <w:rPr>
          <w:rFonts w:asciiTheme="minorHAnsi" w:hAnsiTheme="minorHAnsi" w:cs="Arial"/>
          <w:b/>
          <w:sz w:val="22"/>
          <w:szCs w:val="22"/>
        </w:rPr>
      </w:pPr>
    </w:p>
    <w:p w14:paraId="3BAB86E0" w14:textId="77777777" w:rsidR="00D34B8E" w:rsidRPr="00176B70" w:rsidRDefault="00CC0D43" w:rsidP="00D34B8E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76B70">
        <w:rPr>
          <w:rFonts w:asciiTheme="minorHAnsi" w:hAnsiTheme="minorHAnsi"/>
          <w:sz w:val="22"/>
          <w:szCs w:val="22"/>
        </w:rPr>
        <w:t>Update on</w:t>
      </w:r>
      <w:r w:rsidR="00483FB2" w:rsidRPr="00176B70">
        <w:rPr>
          <w:rFonts w:asciiTheme="minorHAnsi" w:hAnsiTheme="minorHAnsi"/>
          <w:sz w:val="22"/>
          <w:szCs w:val="22"/>
        </w:rPr>
        <w:t xml:space="preserve"> </w:t>
      </w:r>
      <w:r w:rsidR="00D34B8E" w:rsidRPr="00176B70">
        <w:rPr>
          <w:rFonts w:asciiTheme="minorHAnsi" w:hAnsiTheme="minorHAnsi"/>
          <w:sz w:val="22"/>
          <w:szCs w:val="22"/>
        </w:rPr>
        <w:t>the New England States Consortium Systems Organization (NESCSO) Multi-State Report on Primary Care Investments Project</w:t>
      </w:r>
    </w:p>
    <w:p w14:paraId="69A59E91" w14:textId="77777777" w:rsidR="00D34B8E" w:rsidRPr="00176B70" w:rsidRDefault="00D34B8E" w:rsidP="00D34B8E">
      <w:pPr>
        <w:rPr>
          <w:rFonts w:asciiTheme="minorHAnsi" w:hAnsiTheme="minorHAnsi"/>
          <w:sz w:val="22"/>
          <w:szCs w:val="22"/>
        </w:rPr>
      </w:pPr>
    </w:p>
    <w:p w14:paraId="61521EED" w14:textId="0A43E49A" w:rsidR="00483FB2" w:rsidRPr="00176B70" w:rsidRDefault="00D34B8E" w:rsidP="00D34B8E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sz w:val="22"/>
          <w:szCs w:val="22"/>
        </w:rPr>
      </w:pPr>
      <w:r w:rsidRPr="00176B70">
        <w:rPr>
          <w:rFonts w:asciiTheme="minorHAnsi" w:hAnsiTheme="minorHAnsi"/>
          <w:sz w:val="22"/>
          <w:szCs w:val="22"/>
        </w:rPr>
        <w:t xml:space="preserve">Timeline for </w:t>
      </w:r>
      <w:r w:rsidR="00483FB2" w:rsidRPr="00176B70">
        <w:rPr>
          <w:rFonts w:asciiTheme="minorHAnsi" w:hAnsiTheme="minorHAnsi"/>
          <w:sz w:val="22"/>
          <w:szCs w:val="22"/>
        </w:rPr>
        <w:t>2021 Annual Report:  Primary Care Spending in State of Maine (</w:t>
      </w:r>
      <w:r w:rsidR="007A40F8" w:rsidRPr="00176B70">
        <w:rPr>
          <w:rFonts w:asciiTheme="minorHAnsi" w:hAnsiTheme="minorHAnsi"/>
          <w:sz w:val="22"/>
          <w:szCs w:val="22"/>
        </w:rPr>
        <w:t>PL Chapter 244)</w:t>
      </w:r>
    </w:p>
    <w:p w14:paraId="35BBB014" w14:textId="77777777" w:rsidR="00D34B8E" w:rsidRPr="00176B70" w:rsidRDefault="00D34B8E" w:rsidP="00606BA8">
      <w:pPr>
        <w:rPr>
          <w:rFonts w:asciiTheme="minorHAnsi" w:hAnsiTheme="minorHAnsi" w:cs="Arial"/>
          <w:b/>
          <w:sz w:val="22"/>
          <w:szCs w:val="22"/>
        </w:rPr>
      </w:pPr>
    </w:p>
    <w:p w14:paraId="3BC061FF" w14:textId="11C10A7A" w:rsidR="00483FB2" w:rsidRPr="00176B70" w:rsidRDefault="00483FB2" w:rsidP="00606BA8">
      <w:pPr>
        <w:rPr>
          <w:rFonts w:asciiTheme="minorHAnsi" w:hAnsiTheme="minorHAnsi" w:cs="Arial"/>
          <w:b/>
          <w:sz w:val="22"/>
          <w:szCs w:val="22"/>
        </w:rPr>
      </w:pPr>
      <w:r w:rsidRPr="00176B70">
        <w:rPr>
          <w:rFonts w:asciiTheme="minorHAnsi" w:hAnsiTheme="minorHAnsi" w:cs="Arial"/>
          <w:b/>
          <w:sz w:val="22"/>
          <w:szCs w:val="22"/>
        </w:rPr>
        <w:t>Public Comments</w:t>
      </w:r>
    </w:p>
    <w:p w14:paraId="4E2DE96D" w14:textId="5260D0EA" w:rsidR="007A40F8" w:rsidRPr="00176B70" w:rsidRDefault="007A40F8" w:rsidP="00606BA8">
      <w:pPr>
        <w:rPr>
          <w:rFonts w:asciiTheme="minorHAnsi" w:hAnsiTheme="minorHAnsi" w:cs="Arial"/>
          <w:b/>
          <w:sz w:val="22"/>
          <w:szCs w:val="22"/>
        </w:rPr>
      </w:pPr>
    </w:p>
    <w:p w14:paraId="673B8470" w14:textId="715497F3" w:rsidR="007A40F8" w:rsidRPr="00176B70" w:rsidRDefault="007A40F8" w:rsidP="00606BA8">
      <w:pPr>
        <w:rPr>
          <w:rFonts w:asciiTheme="minorHAnsi" w:hAnsiTheme="minorHAnsi" w:cs="Arial"/>
          <w:b/>
          <w:sz w:val="22"/>
          <w:szCs w:val="22"/>
        </w:rPr>
      </w:pPr>
    </w:p>
    <w:p w14:paraId="55562842" w14:textId="374436A7" w:rsidR="007A40F8" w:rsidRPr="00176B70" w:rsidRDefault="007A40F8" w:rsidP="00606BA8">
      <w:pPr>
        <w:rPr>
          <w:rFonts w:asciiTheme="minorHAnsi" w:hAnsiTheme="minorHAnsi" w:cs="Arial"/>
          <w:b/>
          <w:sz w:val="22"/>
          <w:szCs w:val="22"/>
        </w:rPr>
      </w:pPr>
      <w:r w:rsidRPr="00176B70">
        <w:rPr>
          <w:rFonts w:asciiTheme="minorHAnsi" w:hAnsiTheme="minorHAnsi" w:cs="Arial"/>
          <w:b/>
          <w:sz w:val="22"/>
          <w:szCs w:val="22"/>
        </w:rPr>
        <w:t>Note:  Next</w:t>
      </w:r>
      <w:r w:rsidR="00904965" w:rsidRPr="00176B70">
        <w:rPr>
          <w:rFonts w:asciiTheme="minorHAnsi" w:hAnsiTheme="minorHAnsi" w:cs="Arial"/>
          <w:b/>
          <w:sz w:val="22"/>
          <w:szCs w:val="22"/>
        </w:rPr>
        <w:t xml:space="preserve"> MHDO Board Meeting, October 1</w:t>
      </w:r>
      <w:r w:rsidRPr="00176B70">
        <w:rPr>
          <w:rFonts w:asciiTheme="minorHAnsi" w:hAnsiTheme="minorHAnsi" w:cs="Arial"/>
          <w:b/>
          <w:sz w:val="22"/>
          <w:szCs w:val="22"/>
        </w:rPr>
        <w:t>, 2020.</w:t>
      </w:r>
    </w:p>
    <w:sectPr w:rsidR="007A40F8" w:rsidRPr="00176B70" w:rsidSect="00D71B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3F48A" w14:textId="77777777" w:rsidR="009C36CD" w:rsidRDefault="009C36CD" w:rsidP="00176B70">
      <w:r>
        <w:separator/>
      </w:r>
    </w:p>
  </w:endnote>
  <w:endnote w:type="continuationSeparator" w:id="0">
    <w:p w14:paraId="33E48D3B" w14:textId="77777777" w:rsidR="009C36CD" w:rsidRDefault="009C36CD" w:rsidP="001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E78E" w14:textId="77777777" w:rsidR="00176B70" w:rsidRDefault="00176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E4B1" w14:textId="77777777" w:rsidR="00176B70" w:rsidRDefault="00176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DA1F2" w14:textId="77777777" w:rsidR="00176B70" w:rsidRDefault="00176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DC26A" w14:textId="77777777" w:rsidR="009C36CD" w:rsidRDefault="009C36CD" w:rsidP="00176B70">
      <w:r>
        <w:separator/>
      </w:r>
    </w:p>
  </w:footnote>
  <w:footnote w:type="continuationSeparator" w:id="0">
    <w:p w14:paraId="68F7EF71" w14:textId="77777777" w:rsidR="009C36CD" w:rsidRDefault="009C36CD" w:rsidP="0017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AD83" w14:textId="5A547241" w:rsidR="00176B70" w:rsidRDefault="00176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D6C0" w14:textId="74B00259" w:rsidR="00176B70" w:rsidRDefault="00176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F2F7F" w14:textId="50154066" w:rsidR="00176B70" w:rsidRDefault="00176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307"/>
    <w:multiLevelType w:val="multilevel"/>
    <w:tmpl w:val="657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74C72"/>
    <w:multiLevelType w:val="hybridMultilevel"/>
    <w:tmpl w:val="F60E279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445"/>
    <w:multiLevelType w:val="hybridMultilevel"/>
    <w:tmpl w:val="0BB09A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EC73FF"/>
    <w:multiLevelType w:val="hybridMultilevel"/>
    <w:tmpl w:val="56A0B5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B6F77"/>
    <w:multiLevelType w:val="hybridMultilevel"/>
    <w:tmpl w:val="0AEA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8392AB2"/>
    <w:multiLevelType w:val="hybridMultilevel"/>
    <w:tmpl w:val="588E94D2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21785"/>
    <w:multiLevelType w:val="hybridMultilevel"/>
    <w:tmpl w:val="0D1AFB5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45433"/>
    <w:rsid w:val="00046DD4"/>
    <w:rsid w:val="000716E9"/>
    <w:rsid w:val="001707F8"/>
    <w:rsid w:val="00176B70"/>
    <w:rsid w:val="001A6A31"/>
    <w:rsid w:val="001D643A"/>
    <w:rsid w:val="001E072D"/>
    <w:rsid w:val="0021498C"/>
    <w:rsid w:val="00231E75"/>
    <w:rsid w:val="002F681E"/>
    <w:rsid w:val="00325356"/>
    <w:rsid w:val="003275BF"/>
    <w:rsid w:val="0036024A"/>
    <w:rsid w:val="00363092"/>
    <w:rsid w:val="003748EF"/>
    <w:rsid w:val="003A33B0"/>
    <w:rsid w:val="003B3C11"/>
    <w:rsid w:val="003E6770"/>
    <w:rsid w:val="00467413"/>
    <w:rsid w:val="00483FB2"/>
    <w:rsid w:val="004C13D1"/>
    <w:rsid w:val="004C46A5"/>
    <w:rsid w:val="004D78AE"/>
    <w:rsid w:val="004E25A9"/>
    <w:rsid w:val="004F15D5"/>
    <w:rsid w:val="005244D3"/>
    <w:rsid w:val="00571401"/>
    <w:rsid w:val="00581914"/>
    <w:rsid w:val="005D2724"/>
    <w:rsid w:val="00606BA8"/>
    <w:rsid w:val="00622B03"/>
    <w:rsid w:val="00657A59"/>
    <w:rsid w:val="006742AF"/>
    <w:rsid w:val="006A3D4F"/>
    <w:rsid w:val="00710EF4"/>
    <w:rsid w:val="00774DCF"/>
    <w:rsid w:val="007A40F8"/>
    <w:rsid w:val="00837104"/>
    <w:rsid w:val="00842067"/>
    <w:rsid w:val="00880133"/>
    <w:rsid w:val="00894778"/>
    <w:rsid w:val="008D1AF4"/>
    <w:rsid w:val="00900A24"/>
    <w:rsid w:val="00904965"/>
    <w:rsid w:val="009A22F0"/>
    <w:rsid w:val="009C36CD"/>
    <w:rsid w:val="00A376A3"/>
    <w:rsid w:val="00A56D9F"/>
    <w:rsid w:val="00AB2671"/>
    <w:rsid w:val="00AC2875"/>
    <w:rsid w:val="00AF05DF"/>
    <w:rsid w:val="00B114E6"/>
    <w:rsid w:val="00B119E2"/>
    <w:rsid w:val="00B501F9"/>
    <w:rsid w:val="00BD123D"/>
    <w:rsid w:val="00C233EA"/>
    <w:rsid w:val="00C40701"/>
    <w:rsid w:val="00C555FF"/>
    <w:rsid w:val="00CA34B1"/>
    <w:rsid w:val="00CC0D43"/>
    <w:rsid w:val="00CC4BAF"/>
    <w:rsid w:val="00CF4899"/>
    <w:rsid w:val="00D2574F"/>
    <w:rsid w:val="00D34B8E"/>
    <w:rsid w:val="00D43D10"/>
    <w:rsid w:val="00D5105F"/>
    <w:rsid w:val="00D6503A"/>
    <w:rsid w:val="00D715E8"/>
    <w:rsid w:val="00D71B34"/>
    <w:rsid w:val="00DB3C5B"/>
    <w:rsid w:val="00DC6DD3"/>
    <w:rsid w:val="00E37F70"/>
    <w:rsid w:val="00E40480"/>
    <w:rsid w:val="00E54B6B"/>
    <w:rsid w:val="00E85F61"/>
    <w:rsid w:val="00EC478C"/>
    <w:rsid w:val="00F232B3"/>
    <w:rsid w:val="00F33C91"/>
    <w:rsid w:val="00F522BE"/>
    <w:rsid w:val="00F730D7"/>
    <w:rsid w:val="00F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9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49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7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9379352943?pwd=cDV1cFlNNklseG5XMnI5UC9MN253UT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61A73A-650C-4FC7-A5CC-5841A3C3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2020-02-19T19:02:00Z</cp:lastPrinted>
  <dcterms:created xsi:type="dcterms:W3CDTF">2020-09-15T01:43:00Z</dcterms:created>
  <dcterms:modified xsi:type="dcterms:W3CDTF">2020-09-15T01:43:00Z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