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157F5D" w14:textId="77777777"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36"/>
        </w:rPr>
      </w:pPr>
      <w:r>
        <w:rPr>
          <w:noProof/>
        </w:rPr>
        <mc:AlternateContent>
          <mc:Choice Requires="wpg">
            <w:drawing>
              <wp:anchor distT="0" distB="0" distL="114300" distR="114300" simplePos="0" relativeHeight="251657216" behindDoc="0" locked="0" layoutInCell="1" allowOverlap="1" wp14:anchorId="071511EA" wp14:editId="4E5CE293">
                <wp:simplePos x="0" y="0"/>
                <wp:positionH relativeFrom="column">
                  <wp:posOffset>1524000</wp:posOffset>
                </wp:positionH>
                <wp:positionV relativeFrom="paragraph">
                  <wp:posOffset>32426</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14:paraId="4E77A42C" w14:textId="77777777" w:rsidR="00B97AFF" w:rsidRPr="00B97AFF" w:rsidRDefault="00B97AFF" w:rsidP="00B97AFF">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14:paraId="1EEC8E00" w14:textId="77777777" w:rsidR="00B97AFF" w:rsidRPr="00ED42C5" w:rsidRDefault="00B97AFF" w:rsidP="00B97AFF">
                              <w:pPr>
                                <w:rPr>
                                  <w:rFonts w:ascii="Arial" w:hAnsi="Arial" w:cs="Arial"/>
                                  <w:color w:val="000000" w:themeColor="text1"/>
                                </w:rPr>
                              </w:pPr>
                              <w:r w:rsidRPr="00ED42C5">
                                <w:rPr>
                                  <w:rFonts w:ascii="Arial" w:hAnsi="Arial" w:cs="Arial"/>
                                  <w:color w:val="000000" w:themeColor="text1"/>
                                </w:rPr>
                                <w:t>Maine Health</w:t>
                              </w:r>
                            </w:p>
                            <w:p w14:paraId="74105D41" w14:textId="77777777" w:rsidR="00B97AFF" w:rsidRPr="00350078" w:rsidRDefault="00B97AFF" w:rsidP="00B97AFF">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14:paraId="698082F2" w14:textId="77777777" w:rsidR="00B97AFF" w:rsidRPr="00FB100A" w:rsidRDefault="00B97AFF"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71511EA" id="Group 3" o:spid="_x0000_s1026" style="position:absolute;margin-left:120pt;margin-top:2.55pt;width:240pt;height:64.75pt;z-index:251657216;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E77A42C" w14:textId="77777777" w:rsidR="00B97AFF" w:rsidRPr="00B97AFF" w:rsidRDefault="00B97AFF" w:rsidP="00B97AFF">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1EEC8E00" w14:textId="77777777" w:rsidR="00B97AFF" w:rsidRPr="00ED42C5" w:rsidRDefault="00B97AFF" w:rsidP="00B97AFF">
                        <w:pPr>
                          <w:rPr>
                            <w:rFonts w:ascii="Arial" w:hAnsi="Arial" w:cs="Arial"/>
                            <w:color w:val="000000" w:themeColor="text1"/>
                          </w:rPr>
                        </w:pPr>
                        <w:r w:rsidRPr="00ED42C5">
                          <w:rPr>
                            <w:rFonts w:ascii="Arial" w:hAnsi="Arial" w:cs="Arial"/>
                            <w:color w:val="000000" w:themeColor="text1"/>
                          </w:rPr>
                          <w:t>Maine Health</w:t>
                        </w:r>
                      </w:p>
                      <w:p w14:paraId="74105D41" w14:textId="77777777" w:rsidR="00B97AFF" w:rsidRPr="00350078" w:rsidRDefault="00B97AFF" w:rsidP="00B97AFF">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698082F2" w14:textId="77777777" w:rsidR="00B97AFF" w:rsidRPr="00FB100A" w:rsidRDefault="00B97AFF"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14:paraId="2BC3EA3A" w14:textId="77777777"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15FD8BF0" w14:textId="77777777"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3AEE3A00" w14:textId="77777777" w:rsidR="00B97AFF" w:rsidRDefault="00B97AFF"/>
    <w:p w14:paraId="6033D43C" w14:textId="77777777" w:rsidR="00B97AFF" w:rsidRDefault="00B97AFF"/>
    <w:p w14:paraId="3F61F184" w14:textId="77777777"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b/>
          <w:sz w:val="22"/>
          <w:szCs w:val="22"/>
        </w:rPr>
        <w:t>MINUTES</w:t>
      </w:r>
      <w:r w:rsidRPr="00DC6483">
        <w:rPr>
          <w:rFonts w:ascii="Arial" w:hAnsi="Arial"/>
          <w:sz w:val="22"/>
          <w:szCs w:val="22"/>
        </w:rPr>
        <w:t xml:space="preserve"> </w:t>
      </w:r>
    </w:p>
    <w:p w14:paraId="2B7B2820" w14:textId="77777777" w:rsidR="00B97AFF" w:rsidRPr="00694B7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14:paraId="2EBF1EEE" w14:textId="77777777"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sz w:val="22"/>
          <w:szCs w:val="22"/>
        </w:rPr>
        <w:t>BOARD OF DIRECTORS MEETING</w:t>
      </w:r>
    </w:p>
    <w:p w14:paraId="751258FD" w14:textId="77777777"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 xml:space="preserve">151 CAPITOL STREET </w:t>
      </w:r>
    </w:p>
    <w:p w14:paraId="5BECDB84" w14:textId="77777777"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AUGUSTA, MAINE</w:t>
      </w:r>
    </w:p>
    <w:p w14:paraId="28AE4FAA" w14:textId="77777777"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14:paraId="4232F823" w14:textId="4038DBC9"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caps/>
          <w:sz w:val="22"/>
          <w:szCs w:val="22"/>
        </w:rPr>
        <w:t xml:space="preserve">THURSDAY, </w:t>
      </w:r>
      <w:r w:rsidR="00AF4D3E">
        <w:rPr>
          <w:rFonts w:ascii="Arial" w:hAnsi="Arial"/>
          <w:caps/>
          <w:sz w:val="22"/>
          <w:szCs w:val="22"/>
        </w:rPr>
        <w:t>january 16</w:t>
      </w:r>
      <w:r w:rsidRPr="00DC6483">
        <w:rPr>
          <w:rFonts w:ascii="Arial" w:hAnsi="Arial"/>
          <w:caps/>
          <w:sz w:val="22"/>
          <w:szCs w:val="22"/>
        </w:rPr>
        <w:t>, 20</w:t>
      </w:r>
      <w:r w:rsidR="0087269A">
        <w:rPr>
          <w:rFonts w:ascii="Arial" w:hAnsi="Arial"/>
          <w:caps/>
          <w:sz w:val="22"/>
          <w:szCs w:val="22"/>
        </w:rPr>
        <w:t>20</w:t>
      </w:r>
    </w:p>
    <w:p w14:paraId="38662637" w14:textId="77777777"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14:paraId="41D4DB1B" w14:textId="77777777"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14:paraId="1DE66D75" w14:textId="78F7286A" w:rsidR="00B04035" w:rsidRPr="00375C0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375C0B">
        <w:rPr>
          <w:rFonts w:ascii="Arial" w:hAnsi="Arial"/>
          <w:sz w:val="22"/>
          <w:szCs w:val="22"/>
        </w:rPr>
        <w:t xml:space="preserve">The meeting of the Maine Health Data Organization (MHDO) Board of Directors began at 9:00 a.m. with the following Board members present:  </w:t>
      </w:r>
      <w:r w:rsidR="000D78C4" w:rsidRPr="00375C0B">
        <w:rPr>
          <w:rFonts w:ascii="Arial" w:hAnsi="Arial"/>
          <w:sz w:val="22"/>
          <w:szCs w:val="22"/>
        </w:rPr>
        <w:t xml:space="preserve">Anne Head (Vice Chair), Lisa Harvey-McPherson, Michelle Probert and Ron Watson.  Lisa Harvey-McPherson called the meeting to order and chaired the meeting on behalf of Neil Korsen, Chair.  Neil Korsen, </w:t>
      </w:r>
      <w:r w:rsidR="00AE34B4">
        <w:rPr>
          <w:rFonts w:ascii="Arial" w:hAnsi="Arial"/>
          <w:sz w:val="22"/>
          <w:szCs w:val="22"/>
        </w:rPr>
        <w:t xml:space="preserve">Sandra Parker, </w:t>
      </w:r>
      <w:r w:rsidR="004713BD">
        <w:rPr>
          <w:rFonts w:ascii="Arial" w:hAnsi="Arial"/>
          <w:sz w:val="22"/>
          <w:szCs w:val="22"/>
        </w:rPr>
        <w:t>Andy Ellis,</w:t>
      </w:r>
      <w:r w:rsidR="000D78C4" w:rsidRPr="00375C0B">
        <w:rPr>
          <w:rFonts w:ascii="Arial" w:hAnsi="Arial"/>
          <w:sz w:val="22"/>
          <w:szCs w:val="22"/>
        </w:rPr>
        <w:t xml:space="preserve"> and Joel Allumbaugh attended by phone.  Therefore, a roll call vote was taken for all motions made during the</w:t>
      </w:r>
      <w:r w:rsidR="00AE34B4">
        <w:rPr>
          <w:rFonts w:ascii="Arial" w:hAnsi="Arial"/>
          <w:sz w:val="22"/>
          <w:szCs w:val="22"/>
        </w:rPr>
        <w:t xml:space="preserve"> meeting.  </w:t>
      </w:r>
      <w:r w:rsidR="000D78C4" w:rsidRPr="00375C0B">
        <w:rPr>
          <w:rFonts w:ascii="Arial" w:hAnsi="Arial"/>
          <w:sz w:val="22"/>
          <w:szCs w:val="22"/>
        </w:rPr>
        <w:t>Peter Gore</w:t>
      </w:r>
      <w:r w:rsidR="004713BD">
        <w:rPr>
          <w:rFonts w:ascii="Arial" w:hAnsi="Arial"/>
          <w:sz w:val="22"/>
          <w:szCs w:val="22"/>
        </w:rPr>
        <w:t xml:space="preserve"> and David Regan were</w:t>
      </w:r>
      <w:r w:rsidR="00AE34B4">
        <w:rPr>
          <w:rFonts w:ascii="Arial" w:hAnsi="Arial"/>
          <w:sz w:val="22"/>
          <w:szCs w:val="22"/>
        </w:rPr>
        <w:t xml:space="preserve"> absent.</w:t>
      </w:r>
      <w:r w:rsidR="000D78C4" w:rsidRPr="00375C0B">
        <w:rPr>
          <w:rFonts w:ascii="Arial" w:hAnsi="Arial"/>
          <w:sz w:val="22"/>
          <w:szCs w:val="22"/>
        </w:rPr>
        <w:t xml:space="preserve"> </w:t>
      </w:r>
      <w:r w:rsidRPr="00375C0B">
        <w:rPr>
          <w:rFonts w:ascii="Arial" w:hAnsi="Arial"/>
          <w:sz w:val="22"/>
          <w:szCs w:val="22"/>
        </w:rPr>
        <w:t>Also in attendance were Karynlee Harrington, Executive Director and Deanna White, Ag</w:t>
      </w:r>
      <w:r w:rsidR="004713BD">
        <w:rPr>
          <w:rFonts w:ascii="Arial" w:hAnsi="Arial"/>
          <w:sz w:val="22"/>
          <w:szCs w:val="22"/>
        </w:rPr>
        <w:t>ency Assistant Attorney General, and Jim Jones consultant for MHDO (working with staff on LD 570) attended by phone.</w:t>
      </w:r>
    </w:p>
    <w:p w14:paraId="2C01E265" w14:textId="77777777" w:rsidR="00B04035" w:rsidRPr="00375C0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14:paraId="5F56FBB4" w14:textId="77777777" w:rsidR="00B04035" w:rsidRPr="00C137AC"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u w:val="single"/>
        </w:rPr>
      </w:pPr>
      <w:r w:rsidRPr="00C137AC">
        <w:rPr>
          <w:rFonts w:ascii="Arial" w:hAnsi="Arial"/>
          <w:sz w:val="22"/>
          <w:szCs w:val="22"/>
          <w:u w:val="single"/>
        </w:rPr>
        <w:t>Chair Report</w:t>
      </w:r>
    </w:p>
    <w:p w14:paraId="3DD790CC" w14:textId="2973CED6" w:rsidR="00B04035" w:rsidRPr="00375C0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C137AC">
        <w:rPr>
          <w:rFonts w:ascii="Arial" w:hAnsi="Arial"/>
          <w:sz w:val="22"/>
          <w:szCs w:val="22"/>
        </w:rPr>
        <w:t xml:space="preserve">Vote to </w:t>
      </w:r>
      <w:r w:rsidR="00372DB5" w:rsidRPr="00C137AC">
        <w:rPr>
          <w:rFonts w:ascii="Arial" w:hAnsi="Arial"/>
          <w:sz w:val="22"/>
          <w:szCs w:val="22"/>
        </w:rPr>
        <w:t>A</w:t>
      </w:r>
      <w:r w:rsidRPr="00C137AC">
        <w:rPr>
          <w:rFonts w:ascii="Arial" w:hAnsi="Arial"/>
          <w:sz w:val="22"/>
          <w:szCs w:val="22"/>
        </w:rPr>
        <w:t xml:space="preserve">pprove Board </w:t>
      </w:r>
      <w:r w:rsidR="00372DB5" w:rsidRPr="00C137AC">
        <w:rPr>
          <w:rFonts w:ascii="Arial" w:hAnsi="Arial"/>
          <w:sz w:val="22"/>
          <w:szCs w:val="22"/>
        </w:rPr>
        <w:t>M</w:t>
      </w:r>
      <w:r w:rsidRPr="00C137AC">
        <w:rPr>
          <w:rFonts w:ascii="Arial" w:hAnsi="Arial"/>
          <w:sz w:val="22"/>
          <w:szCs w:val="22"/>
        </w:rPr>
        <w:t>inutes</w:t>
      </w:r>
      <w:r w:rsidRPr="00375C0B">
        <w:rPr>
          <w:rFonts w:ascii="Arial" w:hAnsi="Arial"/>
          <w:sz w:val="22"/>
          <w:szCs w:val="22"/>
        </w:rPr>
        <w:t xml:space="preserve"> - A motion was made and seconded to </w:t>
      </w:r>
      <w:r w:rsidR="00806333" w:rsidRPr="00375C0B">
        <w:rPr>
          <w:rFonts w:ascii="Arial" w:hAnsi="Arial"/>
          <w:sz w:val="22"/>
          <w:szCs w:val="22"/>
        </w:rPr>
        <w:t>approve</w:t>
      </w:r>
      <w:r w:rsidRPr="00375C0B">
        <w:rPr>
          <w:rFonts w:ascii="Arial" w:hAnsi="Arial"/>
          <w:sz w:val="22"/>
          <w:szCs w:val="22"/>
        </w:rPr>
        <w:t xml:space="preserve"> the </w:t>
      </w:r>
      <w:r w:rsidR="00AF4D3E" w:rsidRPr="00375C0B">
        <w:rPr>
          <w:rFonts w:ascii="Arial" w:hAnsi="Arial"/>
          <w:sz w:val="22"/>
          <w:szCs w:val="22"/>
        </w:rPr>
        <w:t>November 21</w:t>
      </w:r>
      <w:r w:rsidRPr="00375C0B">
        <w:rPr>
          <w:rFonts w:ascii="Arial" w:hAnsi="Arial"/>
          <w:sz w:val="22"/>
          <w:szCs w:val="22"/>
        </w:rPr>
        <w:t>, 201</w:t>
      </w:r>
      <w:r w:rsidR="00E673FB" w:rsidRPr="00375C0B">
        <w:rPr>
          <w:rFonts w:ascii="Arial" w:hAnsi="Arial"/>
          <w:sz w:val="22"/>
          <w:szCs w:val="22"/>
        </w:rPr>
        <w:t>9</w:t>
      </w:r>
      <w:r w:rsidRPr="00375C0B">
        <w:rPr>
          <w:rFonts w:ascii="Arial" w:hAnsi="Arial"/>
          <w:sz w:val="22"/>
          <w:szCs w:val="22"/>
        </w:rPr>
        <w:t xml:space="preserve"> MHDO </w:t>
      </w:r>
      <w:r w:rsidR="00372DB5" w:rsidRPr="00375C0B">
        <w:rPr>
          <w:rFonts w:ascii="Arial" w:hAnsi="Arial"/>
          <w:sz w:val="22"/>
          <w:szCs w:val="22"/>
        </w:rPr>
        <w:t>b</w:t>
      </w:r>
      <w:r w:rsidRPr="00375C0B">
        <w:rPr>
          <w:rFonts w:ascii="Arial" w:hAnsi="Arial"/>
          <w:sz w:val="22"/>
          <w:szCs w:val="22"/>
        </w:rPr>
        <w:t>oard minutes as written.  Motion carried.</w:t>
      </w:r>
    </w:p>
    <w:p w14:paraId="10913DA2" w14:textId="77777777" w:rsidR="00B04035" w:rsidRPr="00375C0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14:paraId="2EF62068" w14:textId="77777777" w:rsidR="00B04035" w:rsidRPr="00C137AC"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u w:val="single"/>
        </w:rPr>
      </w:pPr>
      <w:r w:rsidRPr="00C137AC">
        <w:rPr>
          <w:rFonts w:ascii="Arial" w:hAnsi="Arial"/>
          <w:sz w:val="22"/>
          <w:szCs w:val="22"/>
          <w:u w:val="single"/>
        </w:rPr>
        <w:t>Executive Director Report</w:t>
      </w:r>
    </w:p>
    <w:p w14:paraId="31F9EF87" w14:textId="1F861CBC" w:rsidR="00C137AC" w:rsidRPr="00C137AC" w:rsidRDefault="00C137AC" w:rsidP="00D26F24">
      <w:pPr>
        <w:pStyle w:val="DefaultText"/>
        <w:tabs>
          <w:tab w:val="left" w:pos="360"/>
        </w:tabs>
        <w:spacing w:after="120"/>
        <w:ind w:right="432"/>
        <w:rPr>
          <w:rFonts w:ascii="Arial" w:hAnsi="Arial" w:cs="Arial"/>
          <w:b/>
          <w:sz w:val="22"/>
          <w:szCs w:val="22"/>
        </w:rPr>
      </w:pPr>
      <w:r w:rsidRPr="00C137AC">
        <w:rPr>
          <w:rFonts w:ascii="Arial" w:hAnsi="Arial" w:cs="Arial"/>
          <w:b/>
          <w:sz w:val="22"/>
          <w:szCs w:val="22"/>
        </w:rPr>
        <w:t>Proposed Rule Changes:</w:t>
      </w:r>
    </w:p>
    <w:p w14:paraId="1509803B" w14:textId="42E64E43" w:rsidR="00D26F24" w:rsidRPr="00375C0B" w:rsidRDefault="002B3AE4" w:rsidP="00D26F24">
      <w:pPr>
        <w:pStyle w:val="DefaultText"/>
        <w:tabs>
          <w:tab w:val="left" w:pos="360"/>
        </w:tabs>
        <w:spacing w:after="120"/>
        <w:ind w:right="432"/>
        <w:rPr>
          <w:rFonts w:ascii="Arial" w:hAnsi="Arial" w:cs="Arial"/>
          <w:sz w:val="22"/>
          <w:szCs w:val="22"/>
        </w:rPr>
      </w:pPr>
      <w:r w:rsidRPr="002B3AE4">
        <w:rPr>
          <w:rFonts w:ascii="Arial" w:hAnsi="Arial" w:cs="Arial"/>
          <w:sz w:val="22"/>
          <w:szCs w:val="22"/>
        </w:rPr>
        <w:t xml:space="preserve">Karynlee reviewed the </w:t>
      </w:r>
      <w:r w:rsidR="00B36EA1">
        <w:rPr>
          <w:rFonts w:ascii="Arial" w:hAnsi="Arial" w:cs="Arial"/>
          <w:sz w:val="22"/>
          <w:szCs w:val="22"/>
        </w:rPr>
        <w:t>written public comments</w:t>
      </w:r>
      <w:r>
        <w:rPr>
          <w:rFonts w:ascii="Arial" w:hAnsi="Arial" w:cs="Arial"/>
          <w:sz w:val="22"/>
          <w:szCs w:val="22"/>
        </w:rPr>
        <w:t xml:space="preserve"> received </w:t>
      </w:r>
      <w:r w:rsidR="00250CE8">
        <w:rPr>
          <w:rFonts w:ascii="Arial" w:hAnsi="Arial" w:cs="Arial"/>
          <w:sz w:val="22"/>
          <w:szCs w:val="22"/>
        </w:rPr>
        <w:t>regarding</w:t>
      </w:r>
      <w:r w:rsidRPr="002B3AE4">
        <w:rPr>
          <w:rFonts w:ascii="Arial" w:hAnsi="Arial" w:cs="Arial"/>
          <w:sz w:val="22"/>
          <w:szCs w:val="22"/>
        </w:rPr>
        <w:t xml:space="preserve"> </w:t>
      </w:r>
      <w:r w:rsidR="00AE34B4">
        <w:rPr>
          <w:rFonts w:ascii="Arial" w:hAnsi="Arial" w:cs="Arial"/>
          <w:sz w:val="22"/>
          <w:szCs w:val="22"/>
        </w:rPr>
        <w:t xml:space="preserve">the new proposed rule </w:t>
      </w:r>
      <w:r w:rsidR="00B36EA1">
        <w:rPr>
          <w:rFonts w:ascii="Arial" w:hAnsi="Arial" w:cs="Arial"/>
          <w:sz w:val="22"/>
          <w:szCs w:val="22"/>
        </w:rPr>
        <w:t>Chapter 570</w:t>
      </w:r>
      <w:r w:rsidR="00FE4B33">
        <w:rPr>
          <w:rFonts w:ascii="Arial" w:hAnsi="Arial" w:cs="Arial"/>
          <w:sz w:val="22"/>
          <w:szCs w:val="22"/>
        </w:rPr>
        <w:t>,</w:t>
      </w:r>
      <w:r w:rsidR="00FE4B33" w:rsidRPr="00FE4B33">
        <w:rPr>
          <w:rFonts w:ascii="Arial" w:hAnsi="Arial" w:cs="Arial"/>
          <w:i/>
          <w:sz w:val="22"/>
          <w:szCs w:val="22"/>
        </w:rPr>
        <w:t xml:space="preserve"> </w:t>
      </w:r>
      <w:r w:rsidR="00FE4B33" w:rsidRPr="00B36EA1">
        <w:rPr>
          <w:rFonts w:ascii="Arial" w:hAnsi="Arial" w:cs="Arial"/>
          <w:i/>
          <w:sz w:val="22"/>
          <w:szCs w:val="22"/>
        </w:rPr>
        <w:t>Uniform Reporting System for Prescription Drug Price Data Sets</w:t>
      </w:r>
      <w:r w:rsidR="00FE4B33">
        <w:rPr>
          <w:rFonts w:ascii="Arial" w:hAnsi="Arial" w:cs="Arial"/>
          <w:sz w:val="22"/>
          <w:szCs w:val="22"/>
        </w:rPr>
        <w:t xml:space="preserve">.  </w:t>
      </w:r>
      <w:r w:rsidR="00B36EA1">
        <w:rPr>
          <w:rFonts w:ascii="Arial" w:hAnsi="Arial" w:cs="Arial"/>
          <w:sz w:val="22"/>
          <w:szCs w:val="22"/>
        </w:rPr>
        <w:t xml:space="preserve">Refer to handout titled, </w:t>
      </w:r>
      <w:hyperlink r:id="rId11" w:history="1">
        <w:r w:rsidR="00B36EA1">
          <w:rPr>
            <w:rStyle w:val="Hyperlink"/>
            <w:rFonts w:ascii="Helvetica" w:hAnsi="Helvetica" w:cs="Helvetica"/>
            <w:color w:val="0068B3"/>
            <w:sz w:val="21"/>
            <w:szCs w:val="21"/>
            <w:shd w:val="clear" w:color="auto" w:fill="FFFFFF"/>
          </w:rPr>
          <w:t>Comment and Response Document Specific to Rule Chapter 570</w:t>
        </w:r>
      </w:hyperlink>
      <w:r w:rsidR="00B36EA1">
        <w:t>.</w:t>
      </w:r>
      <w:r w:rsidRPr="002B3AE4">
        <w:rPr>
          <w:rFonts w:ascii="Arial" w:hAnsi="Arial" w:cs="Arial"/>
          <w:sz w:val="22"/>
          <w:szCs w:val="22"/>
        </w:rPr>
        <w:t xml:space="preserve">  </w:t>
      </w:r>
    </w:p>
    <w:p w14:paraId="288918C6" w14:textId="1855389C" w:rsidR="00D26F24" w:rsidRPr="00375C0B" w:rsidRDefault="000E0C0C" w:rsidP="00D26F24">
      <w:pPr>
        <w:pStyle w:val="DefaultText"/>
        <w:tabs>
          <w:tab w:val="left" w:pos="360"/>
        </w:tabs>
        <w:spacing w:after="120"/>
        <w:ind w:right="432"/>
        <w:rPr>
          <w:rFonts w:ascii="Arial" w:hAnsi="Arial" w:cs="Arial"/>
          <w:sz w:val="22"/>
          <w:szCs w:val="22"/>
        </w:rPr>
      </w:pPr>
      <w:r w:rsidRPr="00375C0B">
        <w:rPr>
          <w:rFonts w:ascii="Arial" w:hAnsi="Arial" w:cs="Arial"/>
          <w:sz w:val="22"/>
          <w:szCs w:val="22"/>
        </w:rPr>
        <w:t xml:space="preserve">A motion was made and seconded to adopt Chapter 570 </w:t>
      </w:r>
      <w:r w:rsidR="00AE34B4">
        <w:rPr>
          <w:rFonts w:ascii="Arial" w:hAnsi="Arial" w:cs="Arial"/>
          <w:sz w:val="22"/>
          <w:szCs w:val="22"/>
        </w:rPr>
        <w:t xml:space="preserve">as amended </w:t>
      </w:r>
      <w:r w:rsidRPr="00375C0B">
        <w:rPr>
          <w:rFonts w:ascii="Arial" w:hAnsi="Arial" w:cs="Arial"/>
          <w:sz w:val="22"/>
          <w:szCs w:val="22"/>
        </w:rPr>
        <w:t xml:space="preserve">pending </w:t>
      </w:r>
      <w:r w:rsidR="000D78C4" w:rsidRPr="00375C0B">
        <w:rPr>
          <w:rFonts w:ascii="Arial" w:hAnsi="Arial" w:cs="Arial"/>
          <w:sz w:val="22"/>
          <w:szCs w:val="22"/>
        </w:rPr>
        <w:t xml:space="preserve">final </w:t>
      </w:r>
      <w:r w:rsidRPr="00375C0B">
        <w:rPr>
          <w:rFonts w:ascii="Arial" w:hAnsi="Arial" w:cs="Arial"/>
          <w:sz w:val="22"/>
          <w:szCs w:val="22"/>
        </w:rPr>
        <w:t>review by the AG’s Office. The motion passed unanimously.</w:t>
      </w:r>
    </w:p>
    <w:p w14:paraId="2E882664" w14:textId="33718F4D" w:rsidR="00D26F24" w:rsidRPr="00375C0B" w:rsidRDefault="002B3AE4" w:rsidP="00FE4B33">
      <w:pPr>
        <w:pStyle w:val="DefaultText"/>
        <w:tabs>
          <w:tab w:val="left" w:pos="360"/>
        </w:tabs>
        <w:spacing w:before="240" w:after="120"/>
        <w:ind w:right="432"/>
        <w:rPr>
          <w:rFonts w:ascii="Arial" w:hAnsi="Arial" w:cs="Arial"/>
          <w:sz w:val="22"/>
          <w:szCs w:val="22"/>
        </w:rPr>
      </w:pPr>
      <w:r w:rsidRPr="002B3AE4">
        <w:rPr>
          <w:rFonts w:ascii="Arial" w:hAnsi="Arial" w:cs="Arial"/>
          <w:sz w:val="22"/>
          <w:szCs w:val="22"/>
        </w:rPr>
        <w:t xml:space="preserve">Karynlee reviewed the </w:t>
      </w:r>
      <w:r w:rsidR="00AE34B4">
        <w:rPr>
          <w:rFonts w:ascii="Arial" w:hAnsi="Arial" w:cs="Arial"/>
          <w:sz w:val="22"/>
          <w:szCs w:val="22"/>
        </w:rPr>
        <w:t xml:space="preserve">written public comments </w:t>
      </w:r>
      <w:r w:rsidRPr="002B3AE4">
        <w:rPr>
          <w:rFonts w:ascii="Arial" w:hAnsi="Arial" w:cs="Arial"/>
          <w:sz w:val="22"/>
          <w:szCs w:val="22"/>
        </w:rPr>
        <w:t xml:space="preserve">received regarding the proposed changes to Chapter </w:t>
      </w:r>
      <w:r>
        <w:rPr>
          <w:rFonts w:ascii="Arial" w:hAnsi="Arial" w:cs="Arial"/>
          <w:sz w:val="22"/>
          <w:szCs w:val="22"/>
        </w:rPr>
        <w:t>100</w:t>
      </w:r>
      <w:r w:rsidR="00FE4B33">
        <w:rPr>
          <w:rFonts w:ascii="Arial" w:hAnsi="Arial" w:cs="Arial"/>
          <w:sz w:val="22"/>
          <w:szCs w:val="22"/>
        </w:rPr>
        <w:t xml:space="preserve">, </w:t>
      </w:r>
      <w:r w:rsidR="00FE4B33" w:rsidRPr="00AE34B4">
        <w:rPr>
          <w:rFonts w:ascii="Arial" w:hAnsi="Arial" w:cs="Arial"/>
          <w:i/>
          <w:sz w:val="22"/>
          <w:szCs w:val="22"/>
        </w:rPr>
        <w:t>Enforcement Procedures</w:t>
      </w:r>
      <w:r w:rsidR="00FE4B33">
        <w:rPr>
          <w:rFonts w:ascii="Arial" w:hAnsi="Arial" w:cs="Arial"/>
          <w:i/>
          <w:sz w:val="22"/>
          <w:szCs w:val="22"/>
        </w:rPr>
        <w:t xml:space="preserve"> </w:t>
      </w:r>
      <w:r w:rsidR="00FE4B33" w:rsidRPr="00AE34B4">
        <w:rPr>
          <w:rFonts w:ascii="Arial" w:hAnsi="Arial" w:cs="Arial"/>
          <w:i/>
          <w:sz w:val="22"/>
          <w:szCs w:val="22"/>
        </w:rPr>
        <w:t>(major substantive rule</w:t>
      </w:r>
      <w:r w:rsidR="00FE4B33">
        <w:rPr>
          <w:rFonts w:ascii="Arial" w:hAnsi="Arial" w:cs="Arial"/>
          <w:i/>
          <w:sz w:val="22"/>
          <w:szCs w:val="22"/>
        </w:rPr>
        <w:t>)</w:t>
      </w:r>
      <w:r w:rsidR="00FE4B33">
        <w:rPr>
          <w:rFonts w:ascii="Arial" w:hAnsi="Arial" w:cs="Arial"/>
          <w:sz w:val="22"/>
          <w:szCs w:val="22"/>
        </w:rPr>
        <w:t xml:space="preserve">.  </w:t>
      </w:r>
      <w:r w:rsidR="00AE34B4">
        <w:rPr>
          <w:rFonts w:ascii="Arial" w:hAnsi="Arial" w:cs="Arial"/>
          <w:sz w:val="22"/>
          <w:szCs w:val="22"/>
        </w:rPr>
        <w:t xml:space="preserve">Refer to handout titled, </w:t>
      </w:r>
      <w:hyperlink r:id="rId12" w:history="1">
        <w:r w:rsidR="00AE34B4">
          <w:rPr>
            <w:rStyle w:val="Hyperlink"/>
            <w:rFonts w:ascii="Helvetica" w:hAnsi="Helvetica" w:cs="Helvetica"/>
            <w:color w:val="0068B3"/>
            <w:sz w:val="21"/>
            <w:szCs w:val="21"/>
            <w:shd w:val="clear" w:color="auto" w:fill="FFFFFF"/>
          </w:rPr>
          <w:t>Comment and Response Document Specific to Rule Chapter 100</w:t>
        </w:r>
      </w:hyperlink>
      <w:r w:rsidR="00FE4B33">
        <w:t>.</w:t>
      </w:r>
      <w:r w:rsidRPr="002B3AE4">
        <w:rPr>
          <w:rFonts w:ascii="Arial" w:hAnsi="Arial" w:cs="Arial"/>
          <w:sz w:val="22"/>
          <w:szCs w:val="22"/>
        </w:rPr>
        <w:t xml:space="preserve">  </w:t>
      </w:r>
    </w:p>
    <w:p w14:paraId="3835A897" w14:textId="26934714" w:rsidR="00D26F24" w:rsidRPr="00375C0B" w:rsidRDefault="000E0C0C" w:rsidP="00D26F24">
      <w:pPr>
        <w:pStyle w:val="DefaultText"/>
        <w:tabs>
          <w:tab w:val="left" w:pos="360"/>
        </w:tabs>
        <w:spacing w:after="120"/>
        <w:ind w:right="432"/>
        <w:rPr>
          <w:rFonts w:ascii="Arial" w:hAnsi="Arial" w:cs="Arial"/>
          <w:sz w:val="22"/>
          <w:szCs w:val="22"/>
        </w:rPr>
      </w:pPr>
      <w:r w:rsidRPr="00375C0B">
        <w:rPr>
          <w:rFonts w:ascii="Arial" w:hAnsi="Arial" w:cs="Arial"/>
          <w:sz w:val="22"/>
          <w:szCs w:val="22"/>
        </w:rPr>
        <w:t xml:space="preserve">A motion was made and seconded to provisionally adopted Chapter 100 </w:t>
      </w:r>
      <w:r w:rsidR="00AE34B4">
        <w:rPr>
          <w:rFonts w:ascii="Arial" w:hAnsi="Arial" w:cs="Arial"/>
          <w:sz w:val="22"/>
          <w:szCs w:val="22"/>
        </w:rPr>
        <w:t xml:space="preserve">as amended </w:t>
      </w:r>
      <w:r w:rsidRPr="00375C0B">
        <w:rPr>
          <w:rFonts w:ascii="Arial" w:hAnsi="Arial" w:cs="Arial"/>
          <w:sz w:val="22"/>
          <w:szCs w:val="22"/>
        </w:rPr>
        <w:t xml:space="preserve">pending review by the </w:t>
      </w:r>
      <w:r w:rsidR="000D78C4" w:rsidRPr="00375C0B">
        <w:rPr>
          <w:rFonts w:ascii="Arial" w:hAnsi="Arial" w:cs="Arial"/>
          <w:sz w:val="22"/>
          <w:szCs w:val="22"/>
        </w:rPr>
        <w:t>L</w:t>
      </w:r>
      <w:r w:rsidRPr="00375C0B">
        <w:rPr>
          <w:rFonts w:ascii="Arial" w:hAnsi="Arial" w:cs="Arial"/>
          <w:sz w:val="22"/>
          <w:szCs w:val="22"/>
        </w:rPr>
        <w:t>egislature. The motion passed unanimously</w:t>
      </w:r>
    </w:p>
    <w:p w14:paraId="679595D0" w14:textId="27E2E5AD" w:rsidR="00FE4B33" w:rsidRDefault="00FE4B33" w:rsidP="00D26F24">
      <w:pPr>
        <w:pStyle w:val="DefaultText"/>
        <w:tabs>
          <w:tab w:val="left" w:pos="360"/>
        </w:tabs>
        <w:spacing w:after="120"/>
        <w:ind w:right="432"/>
        <w:rPr>
          <w:rFonts w:ascii="Arial" w:hAnsi="Arial" w:cs="Arial"/>
          <w:sz w:val="22"/>
          <w:szCs w:val="22"/>
        </w:rPr>
      </w:pPr>
      <w:r>
        <w:rPr>
          <w:rFonts w:ascii="Arial" w:hAnsi="Arial" w:cs="Arial"/>
          <w:sz w:val="22"/>
          <w:szCs w:val="22"/>
        </w:rPr>
        <w:t>Karynlee stated that t</w:t>
      </w:r>
      <w:r w:rsidR="00AE34B4">
        <w:rPr>
          <w:rFonts w:ascii="Arial" w:hAnsi="Arial" w:cs="Arial"/>
          <w:sz w:val="22"/>
          <w:szCs w:val="22"/>
        </w:rPr>
        <w:t>here were no</w:t>
      </w:r>
      <w:r w:rsidR="00C137AC">
        <w:rPr>
          <w:rFonts w:ascii="Arial" w:hAnsi="Arial" w:cs="Arial"/>
          <w:sz w:val="22"/>
          <w:szCs w:val="22"/>
        </w:rPr>
        <w:t xml:space="preserve"> written</w:t>
      </w:r>
      <w:r w:rsidR="00AE34B4">
        <w:rPr>
          <w:rFonts w:ascii="Arial" w:hAnsi="Arial" w:cs="Arial"/>
          <w:sz w:val="22"/>
          <w:szCs w:val="22"/>
        </w:rPr>
        <w:t xml:space="preserve"> public comments received regarding the proposed changes to Rule Chapter 10</w:t>
      </w:r>
      <w:r>
        <w:rPr>
          <w:rFonts w:ascii="Arial" w:hAnsi="Arial" w:cs="Arial"/>
          <w:sz w:val="22"/>
          <w:szCs w:val="22"/>
        </w:rPr>
        <w:t xml:space="preserve">, </w:t>
      </w:r>
      <w:r w:rsidRPr="00AE34B4">
        <w:rPr>
          <w:rFonts w:ascii="Arial" w:hAnsi="Arial" w:cs="Arial"/>
          <w:i/>
          <w:sz w:val="22"/>
          <w:szCs w:val="22"/>
        </w:rPr>
        <w:t>Determination of Assessments</w:t>
      </w:r>
      <w:r w:rsidR="00AE34B4">
        <w:rPr>
          <w:rFonts w:ascii="Arial" w:hAnsi="Arial" w:cs="Arial"/>
          <w:sz w:val="22"/>
          <w:szCs w:val="22"/>
        </w:rPr>
        <w:t xml:space="preserve">.  However, Karynlee did state that the revisions to the definitions that were made </w:t>
      </w:r>
      <w:r w:rsidR="00C137AC">
        <w:rPr>
          <w:rFonts w:ascii="Arial" w:hAnsi="Arial" w:cs="Arial"/>
          <w:sz w:val="22"/>
          <w:szCs w:val="22"/>
        </w:rPr>
        <w:t>because of</w:t>
      </w:r>
      <w:r w:rsidR="00AE34B4">
        <w:rPr>
          <w:rFonts w:ascii="Arial" w:hAnsi="Arial" w:cs="Arial"/>
          <w:sz w:val="22"/>
          <w:szCs w:val="22"/>
        </w:rPr>
        <w:t xml:space="preserve"> the comments and actions of the board specific to Rule Chapter 570 would apply across Rule Chapter 10 as applicable.   </w:t>
      </w:r>
    </w:p>
    <w:p w14:paraId="7D916FA9" w14:textId="0B777891" w:rsidR="00D26F24" w:rsidRPr="00375C0B" w:rsidRDefault="000E0C0C" w:rsidP="00D26F24">
      <w:pPr>
        <w:pStyle w:val="DefaultText"/>
        <w:tabs>
          <w:tab w:val="left" w:pos="360"/>
        </w:tabs>
        <w:spacing w:after="120"/>
        <w:ind w:right="432"/>
        <w:rPr>
          <w:rFonts w:ascii="Arial" w:hAnsi="Arial" w:cs="Arial"/>
          <w:sz w:val="22"/>
          <w:szCs w:val="22"/>
        </w:rPr>
      </w:pPr>
      <w:r w:rsidRPr="00AE34B4">
        <w:rPr>
          <w:rFonts w:ascii="Arial" w:hAnsi="Arial" w:cs="Arial"/>
          <w:sz w:val="22"/>
          <w:szCs w:val="22"/>
        </w:rPr>
        <w:lastRenderedPageBreak/>
        <w:t>A motion was made</w:t>
      </w:r>
      <w:r w:rsidRPr="00375C0B">
        <w:rPr>
          <w:rFonts w:ascii="Arial" w:hAnsi="Arial" w:cs="Arial"/>
          <w:sz w:val="22"/>
          <w:szCs w:val="22"/>
        </w:rPr>
        <w:t xml:space="preserve"> </w:t>
      </w:r>
      <w:r w:rsidR="000D78C4" w:rsidRPr="00375C0B">
        <w:rPr>
          <w:rFonts w:ascii="Arial" w:hAnsi="Arial" w:cs="Arial"/>
          <w:sz w:val="22"/>
          <w:szCs w:val="22"/>
        </w:rPr>
        <w:t xml:space="preserve">and seconded </w:t>
      </w:r>
      <w:r w:rsidRPr="00375C0B">
        <w:rPr>
          <w:rFonts w:ascii="Arial" w:hAnsi="Arial" w:cs="Arial"/>
          <w:sz w:val="22"/>
          <w:szCs w:val="22"/>
        </w:rPr>
        <w:t>to adopt Chapter 10</w:t>
      </w:r>
      <w:r w:rsidR="008605B1">
        <w:rPr>
          <w:rFonts w:ascii="Arial" w:hAnsi="Arial" w:cs="Arial"/>
          <w:sz w:val="22"/>
          <w:szCs w:val="22"/>
        </w:rPr>
        <w:t xml:space="preserve"> as proposed</w:t>
      </w:r>
      <w:r w:rsidRPr="00375C0B">
        <w:rPr>
          <w:rFonts w:ascii="Arial" w:hAnsi="Arial" w:cs="Arial"/>
          <w:sz w:val="22"/>
          <w:szCs w:val="22"/>
        </w:rPr>
        <w:t xml:space="preserve"> pending review by the AG’s Office. The motion passed unanimously.</w:t>
      </w:r>
    </w:p>
    <w:p w14:paraId="2D784998" w14:textId="26E627ED" w:rsidR="00FE4B33" w:rsidRDefault="00FE4B33" w:rsidP="00D26F24">
      <w:pPr>
        <w:pStyle w:val="DefaultText"/>
        <w:tabs>
          <w:tab w:val="left" w:pos="360"/>
        </w:tabs>
        <w:spacing w:after="120"/>
        <w:ind w:right="432"/>
        <w:rPr>
          <w:rFonts w:ascii="Arial" w:hAnsi="Arial" w:cs="Arial"/>
          <w:sz w:val="22"/>
          <w:szCs w:val="22"/>
        </w:rPr>
      </w:pPr>
      <w:r>
        <w:rPr>
          <w:rFonts w:ascii="Arial" w:hAnsi="Arial" w:cs="Arial"/>
          <w:sz w:val="22"/>
          <w:szCs w:val="22"/>
        </w:rPr>
        <w:t>Karynlee stated that t</w:t>
      </w:r>
      <w:r w:rsidR="00C137AC">
        <w:rPr>
          <w:rFonts w:ascii="Arial" w:hAnsi="Arial" w:cs="Arial"/>
          <w:sz w:val="22"/>
          <w:szCs w:val="22"/>
        </w:rPr>
        <w:t xml:space="preserve">here were no written public comments received regarding the proposed changes to Rule Chapter 300.  </w:t>
      </w:r>
    </w:p>
    <w:p w14:paraId="4F75992F" w14:textId="603EDCE4" w:rsidR="00D26F24" w:rsidRPr="00375C0B" w:rsidRDefault="000E0C0C" w:rsidP="00D26F24">
      <w:pPr>
        <w:pStyle w:val="DefaultText"/>
        <w:tabs>
          <w:tab w:val="left" w:pos="360"/>
        </w:tabs>
        <w:spacing w:after="120"/>
        <w:ind w:right="432"/>
        <w:rPr>
          <w:rFonts w:ascii="Arial" w:hAnsi="Arial" w:cs="Arial"/>
          <w:sz w:val="22"/>
          <w:szCs w:val="22"/>
        </w:rPr>
      </w:pPr>
      <w:r w:rsidRPr="00375C0B">
        <w:rPr>
          <w:rFonts w:ascii="Arial" w:hAnsi="Arial" w:cs="Arial"/>
          <w:sz w:val="22"/>
          <w:szCs w:val="22"/>
        </w:rPr>
        <w:t>A motion was made and seconded to</w:t>
      </w:r>
      <w:r w:rsidRPr="00375C0B">
        <w:rPr>
          <w:rFonts w:ascii="Arial" w:hAnsi="Arial"/>
          <w:sz w:val="22"/>
          <w:szCs w:val="22"/>
        </w:rPr>
        <w:t xml:space="preserve"> </w:t>
      </w:r>
      <w:r w:rsidRPr="00375C0B">
        <w:rPr>
          <w:rFonts w:ascii="Arial" w:hAnsi="Arial" w:cs="Arial"/>
          <w:sz w:val="22"/>
          <w:szCs w:val="22"/>
        </w:rPr>
        <w:t>adopt Chapter 300</w:t>
      </w:r>
      <w:r w:rsidR="008605B1">
        <w:rPr>
          <w:rFonts w:ascii="Arial" w:hAnsi="Arial" w:cs="Arial"/>
          <w:sz w:val="22"/>
          <w:szCs w:val="22"/>
        </w:rPr>
        <w:t xml:space="preserve"> as proposed</w:t>
      </w:r>
      <w:r w:rsidRPr="00375C0B">
        <w:rPr>
          <w:rFonts w:ascii="Arial" w:hAnsi="Arial" w:cs="Arial"/>
          <w:sz w:val="22"/>
          <w:szCs w:val="22"/>
        </w:rPr>
        <w:t xml:space="preserve"> pending review by the AG.’s Office. The motion passed unanimously.</w:t>
      </w:r>
    </w:p>
    <w:p w14:paraId="3AE12A0E" w14:textId="53D26D6E" w:rsidR="00C137AC" w:rsidRPr="00C137AC" w:rsidRDefault="00D26F24" w:rsidP="000E0C0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r w:rsidRPr="00C137AC">
        <w:rPr>
          <w:rFonts w:ascii="Arial" w:hAnsi="Arial" w:cs="Arial"/>
          <w:b/>
          <w:sz w:val="22"/>
          <w:szCs w:val="22"/>
        </w:rPr>
        <w:t xml:space="preserve">Legislative Update </w:t>
      </w:r>
    </w:p>
    <w:p w14:paraId="2AC14518" w14:textId="77777777" w:rsidR="00C137AC" w:rsidRDefault="00C137AC" w:rsidP="000E0C0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343E0404" w14:textId="763746E3" w:rsidR="00C137AC" w:rsidRDefault="00C137AC" w:rsidP="000E0C0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Karynlee </w:t>
      </w:r>
      <w:r w:rsidR="00345469">
        <w:rPr>
          <w:rFonts w:ascii="Arial" w:hAnsi="Arial" w:cs="Arial"/>
          <w:sz w:val="22"/>
          <w:szCs w:val="22"/>
        </w:rPr>
        <w:t>summarized the requirements specific to the MHDO in</w:t>
      </w:r>
      <w:r>
        <w:rPr>
          <w:rFonts w:ascii="Arial" w:hAnsi="Arial" w:cs="Arial"/>
          <w:sz w:val="22"/>
          <w:szCs w:val="22"/>
        </w:rPr>
        <w:t xml:space="preserve"> several</w:t>
      </w:r>
      <w:r w:rsidR="00345469">
        <w:rPr>
          <w:rFonts w:ascii="Arial" w:hAnsi="Arial" w:cs="Arial"/>
          <w:sz w:val="22"/>
          <w:szCs w:val="22"/>
        </w:rPr>
        <w:t xml:space="preserve"> legislative</w:t>
      </w:r>
      <w:r>
        <w:rPr>
          <w:rFonts w:ascii="Arial" w:hAnsi="Arial" w:cs="Arial"/>
          <w:sz w:val="22"/>
          <w:szCs w:val="22"/>
        </w:rPr>
        <w:t xml:space="preserve"> bills that if passed as written will impact MHDO.  </w:t>
      </w:r>
    </w:p>
    <w:p w14:paraId="02F1604A" w14:textId="77777777" w:rsidR="00C137AC" w:rsidRDefault="00C137AC" w:rsidP="000E0C0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7FCAB2BD" w14:textId="3FE83CE9" w:rsidR="000E0C0C" w:rsidRDefault="000E0C0C" w:rsidP="000E0C0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375C0B">
        <w:rPr>
          <w:rFonts w:ascii="Arial" w:hAnsi="Arial" w:cs="Arial"/>
          <w:sz w:val="22"/>
          <w:szCs w:val="22"/>
        </w:rPr>
        <w:t xml:space="preserve">L.D. 2007, </w:t>
      </w:r>
      <w:r w:rsidRPr="00375C0B">
        <w:rPr>
          <w:rFonts w:ascii="Arial" w:hAnsi="Arial" w:cs="Arial"/>
          <w:i/>
          <w:sz w:val="22"/>
          <w:szCs w:val="22"/>
        </w:rPr>
        <w:t>An Act to Enact the Made for Maine Health Coverage Act and Improve Health</w:t>
      </w:r>
      <w:r w:rsidRPr="00375C0B">
        <w:rPr>
          <w:rFonts w:ascii="Arial" w:hAnsi="Arial" w:cs="Arial"/>
          <w:sz w:val="22"/>
          <w:szCs w:val="22"/>
        </w:rPr>
        <w:t xml:space="preserve"> </w:t>
      </w:r>
      <w:r w:rsidRPr="00375C0B">
        <w:rPr>
          <w:rFonts w:ascii="Arial" w:hAnsi="Arial" w:cs="Arial"/>
          <w:i/>
          <w:sz w:val="22"/>
          <w:szCs w:val="22"/>
        </w:rPr>
        <w:t>Choices in Maine</w:t>
      </w:r>
      <w:r w:rsidRPr="00375C0B">
        <w:rPr>
          <w:rFonts w:ascii="Arial" w:hAnsi="Arial" w:cs="Arial"/>
          <w:sz w:val="22"/>
          <w:szCs w:val="22"/>
        </w:rPr>
        <w:t xml:space="preserve">. </w:t>
      </w:r>
      <w:r w:rsidR="00345469">
        <w:rPr>
          <w:rFonts w:ascii="Arial" w:hAnsi="Arial" w:cs="Arial"/>
          <w:sz w:val="22"/>
          <w:szCs w:val="22"/>
        </w:rPr>
        <w:t xml:space="preserve"> Karynlee reviewed the requirement in the bill specific to MHDO found in section B-8 24-A section 3952, sub-5-A (on page 10).  She stated that she felt the organization could absorb the requirement within its existing resources and that at this time she did not believe that there would be a fiscal note from MHDO.  The public hearing on this bill will be before the </w:t>
      </w:r>
      <w:r w:rsidRPr="00375C0B">
        <w:rPr>
          <w:rFonts w:ascii="Arial" w:hAnsi="Arial" w:cs="Arial"/>
          <w:sz w:val="22"/>
          <w:szCs w:val="22"/>
        </w:rPr>
        <w:t xml:space="preserve">Committee on Health Coverage, Insurance and Financial Services. </w:t>
      </w:r>
      <w:r w:rsidR="00345469">
        <w:rPr>
          <w:rFonts w:ascii="Arial" w:hAnsi="Arial" w:cs="Arial"/>
          <w:sz w:val="22"/>
          <w:szCs w:val="22"/>
        </w:rPr>
        <w:t xml:space="preserve">  </w:t>
      </w:r>
    </w:p>
    <w:p w14:paraId="5939BBB5" w14:textId="77777777" w:rsidR="00C137AC" w:rsidRPr="00375C0B" w:rsidRDefault="00C137AC" w:rsidP="000E0C0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6DF5A654" w14:textId="6AAF6640" w:rsidR="00FE4B33" w:rsidRDefault="000E0C0C" w:rsidP="000E0C0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375C0B">
        <w:rPr>
          <w:rFonts w:ascii="Arial" w:hAnsi="Arial" w:cs="Arial"/>
          <w:sz w:val="22"/>
          <w:szCs w:val="22"/>
        </w:rPr>
        <w:t xml:space="preserve">L.D. 30, </w:t>
      </w:r>
      <w:r w:rsidRPr="00375C0B">
        <w:rPr>
          <w:rFonts w:ascii="Arial" w:hAnsi="Arial" w:cs="Arial"/>
          <w:i/>
          <w:sz w:val="22"/>
          <w:szCs w:val="22"/>
        </w:rPr>
        <w:t>An Act to Improve Health Care Data Analysis</w:t>
      </w:r>
      <w:r w:rsidRPr="00375C0B">
        <w:rPr>
          <w:rFonts w:ascii="Arial" w:hAnsi="Arial" w:cs="Arial"/>
          <w:sz w:val="22"/>
          <w:szCs w:val="22"/>
        </w:rPr>
        <w:t xml:space="preserve"> is </w:t>
      </w:r>
      <w:r w:rsidR="00345469">
        <w:rPr>
          <w:rFonts w:ascii="Arial" w:hAnsi="Arial" w:cs="Arial"/>
          <w:sz w:val="22"/>
          <w:szCs w:val="22"/>
        </w:rPr>
        <w:t>Representative Perry’s</w:t>
      </w:r>
      <w:r w:rsidRPr="00375C0B">
        <w:rPr>
          <w:rFonts w:ascii="Arial" w:hAnsi="Arial" w:cs="Arial"/>
          <w:sz w:val="22"/>
          <w:szCs w:val="22"/>
        </w:rPr>
        <w:t xml:space="preserve"> carryover bill from the 1</w:t>
      </w:r>
      <w:r w:rsidRPr="00375C0B">
        <w:rPr>
          <w:rFonts w:ascii="Arial" w:hAnsi="Arial" w:cs="Arial"/>
          <w:sz w:val="22"/>
          <w:szCs w:val="22"/>
          <w:vertAlign w:val="superscript"/>
        </w:rPr>
        <w:t>St</w:t>
      </w:r>
      <w:r w:rsidRPr="00375C0B">
        <w:rPr>
          <w:rFonts w:ascii="Arial" w:hAnsi="Arial" w:cs="Arial"/>
          <w:sz w:val="22"/>
          <w:szCs w:val="22"/>
        </w:rPr>
        <w:t xml:space="preserve"> Regular Session</w:t>
      </w:r>
      <w:r w:rsidR="00345469">
        <w:rPr>
          <w:rFonts w:ascii="Arial" w:hAnsi="Arial" w:cs="Arial"/>
          <w:sz w:val="22"/>
          <w:szCs w:val="22"/>
        </w:rPr>
        <w:t xml:space="preserve"> that the board has discussed at several meetings</w:t>
      </w:r>
      <w:r w:rsidRPr="00375C0B">
        <w:rPr>
          <w:rFonts w:ascii="Arial" w:hAnsi="Arial" w:cs="Arial"/>
          <w:sz w:val="22"/>
          <w:szCs w:val="22"/>
        </w:rPr>
        <w:t xml:space="preserve">. Karynlee </w:t>
      </w:r>
      <w:r w:rsidR="00345469">
        <w:rPr>
          <w:rFonts w:ascii="Arial" w:hAnsi="Arial" w:cs="Arial"/>
          <w:sz w:val="22"/>
          <w:szCs w:val="22"/>
        </w:rPr>
        <w:t xml:space="preserve">summarized the issues that the board previously supported be included in the bill </w:t>
      </w:r>
      <w:r w:rsidR="00FE4B33">
        <w:rPr>
          <w:rFonts w:ascii="Arial" w:hAnsi="Arial" w:cs="Arial"/>
          <w:sz w:val="22"/>
          <w:szCs w:val="22"/>
        </w:rPr>
        <w:t>and</w:t>
      </w:r>
      <w:r w:rsidR="00345469">
        <w:rPr>
          <w:rFonts w:ascii="Arial" w:hAnsi="Arial" w:cs="Arial"/>
          <w:sz w:val="22"/>
          <w:szCs w:val="22"/>
        </w:rPr>
        <w:t xml:space="preserve"> shared that the Department of Health and Human Services was working with Representative Perry on the feasibility of including language in the bill that </w:t>
      </w:r>
      <w:r w:rsidR="00FE4B33">
        <w:rPr>
          <w:rFonts w:ascii="Arial" w:hAnsi="Arial" w:cs="Arial"/>
          <w:sz w:val="22"/>
          <w:szCs w:val="22"/>
        </w:rPr>
        <w:t>would require the MHDO to develop a provider database that would be used by the department (and others) specifically to populate a service locator tool.  Michelle Probert added a few comments regarding the potential value of the tool.</w:t>
      </w:r>
    </w:p>
    <w:p w14:paraId="092B6B46" w14:textId="77777777" w:rsidR="00FE4B33" w:rsidRDefault="00FE4B33" w:rsidP="000E0C0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1E380375" w14:textId="17D8997C" w:rsidR="000E0C0C" w:rsidRPr="00375C0B" w:rsidRDefault="00FE4B33" w:rsidP="000E0C0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Karynlee asked the board for their authorization to work with the executive committee on LD 30 and other legislative bills as they are rolled out this session that may impact the MHDO.  The board granted the request and asked that Karynlee periodically update the board on the status of the bills.  </w:t>
      </w:r>
    </w:p>
    <w:p w14:paraId="65E970A6" w14:textId="77777777" w:rsidR="000E0C0C" w:rsidRPr="00375C0B" w:rsidRDefault="000E0C0C" w:rsidP="000E0C0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431E4593" w14:textId="75903790" w:rsidR="00D26F24" w:rsidRPr="00375C0B" w:rsidRDefault="00FE4B33" w:rsidP="00D26F24">
      <w:pPr>
        <w:pStyle w:val="DefaultText"/>
        <w:tabs>
          <w:tab w:val="left" w:pos="360"/>
        </w:tabs>
        <w:spacing w:after="120"/>
        <w:ind w:right="432"/>
        <w:rPr>
          <w:rFonts w:ascii="Arial" w:hAnsi="Arial" w:cs="Arial"/>
          <w:sz w:val="22"/>
          <w:szCs w:val="22"/>
        </w:rPr>
      </w:pPr>
      <w:r>
        <w:rPr>
          <w:rFonts w:ascii="Arial" w:hAnsi="Arial" w:cs="Arial"/>
          <w:sz w:val="22"/>
          <w:szCs w:val="22"/>
        </w:rPr>
        <w:t xml:space="preserve">The next MHDO Board Meeting </w:t>
      </w:r>
      <w:r w:rsidR="005C0B5D">
        <w:rPr>
          <w:rFonts w:ascii="Arial" w:hAnsi="Arial" w:cs="Arial"/>
          <w:sz w:val="22"/>
          <w:szCs w:val="22"/>
        </w:rPr>
        <w:t>is</w:t>
      </w:r>
      <w:r>
        <w:rPr>
          <w:rFonts w:ascii="Arial" w:hAnsi="Arial" w:cs="Arial"/>
          <w:sz w:val="22"/>
          <w:szCs w:val="22"/>
        </w:rPr>
        <w:t xml:space="preserve"> scheduled for</w:t>
      </w:r>
      <w:r w:rsidR="00562038" w:rsidRPr="00375C0B">
        <w:rPr>
          <w:rFonts w:ascii="Arial" w:hAnsi="Arial" w:cs="Arial"/>
          <w:sz w:val="22"/>
          <w:szCs w:val="22"/>
        </w:rPr>
        <w:t xml:space="preserve"> </w:t>
      </w:r>
      <w:r>
        <w:rPr>
          <w:rFonts w:ascii="Arial" w:hAnsi="Arial" w:cs="Arial"/>
          <w:sz w:val="22"/>
          <w:szCs w:val="22"/>
        </w:rPr>
        <w:t>March 5, 2020; 9am-10:30.</w:t>
      </w:r>
    </w:p>
    <w:p w14:paraId="70028400" w14:textId="1C8C80CE" w:rsidR="00B04035" w:rsidRPr="00375C0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14:paraId="2B8EE25F" w14:textId="77777777" w:rsidR="00B04035" w:rsidRPr="00375C0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375C0B">
        <w:rPr>
          <w:rFonts w:ascii="Arial" w:hAnsi="Arial"/>
          <w:b/>
          <w:sz w:val="22"/>
          <w:szCs w:val="22"/>
        </w:rPr>
        <w:t>Public Comment</w:t>
      </w:r>
    </w:p>
    <w:p w14:paraId="238F1F6B" w14:textId="0A035119" w:rsidR="00B04035" w:rsidRPr="00375C0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375C0B">
        <w:rPr>
          <w:rFonts w:ascii="Arial" w:hAnsi="Arial"/>
          <w:sz w:val="22"/>
          <w:szCs w:val="22"/>
        </w:rPr>
        <w:t>No public comment</w:t>
      </w:r>
      <w:r w:rsidR="00FE4B33">
        <w:rPr>
          <w:rFonts w:ascii="Arial" w:hAnsi="Arial"/>
          <w:sz w:val="22"/>
          <w:szCs w:val="22"/>
        </w:rPr>
        <w:t>s</w:t>
      </w:r>
      <w:r w:rsidRPr="00375C0B">
        <w:rPr>
          <w:rFonts w:ascii="Arial" w:hAnsi="Arial"/>
          <w:sz w:val="22"/>
          <w:szCs w:val="22"/>
        </w:rPr>
        <w:t xml:space="preserve"> </w:t>
      </w:r>
    </w:p>
    <w:p w14:paraId="44B51B98" w14:textId="77777777" w:rsidR="00B04035" w:rsidRPr="00375C0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14:paraId="12F0DCEF" w14:textId="17E1F219" w:rsidR="00B04035" w:rsidRPr="00375C0B" w:rsidRDefault="00B04035" w:rsidP="00375C0B">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375C0B">
        <w:rPr>
          <w:rFonts w:ascii="Arial" w:hAnsi="Arial"/>
          <w:sz w:val="22"/>
          <w:szCs w:val="22"/>
        </w:rPr>
        <w:t>The meeting adjourned at 11:00 a.m.</w:t>
      </w:r>
    </w:p>
    <w:sectPr w:rsidR="00B04035" w:rsidRPr="00375C0B" w:rsidSect="001161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577E" w14:textId="77777777" w:rsidR="00F97084" w:rsidRDefault="00F97084" w:rsidP="00AB4668">
      <w:r>
        <w:separator/>
      </w:r>
    </w:p>
  </w:endnote>
  <w:endnote w:type="continuationSeparator" w:id="0">
    <w:p w14:paraId="650A9283" w14:textId="77777777" w:rsidR="00F97084" w:rsidRDefault="00F97084"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unga">
    <w:panose1 w:val="020B0502040204020203"/>
    <w:charset w:val="00"/>
    <w:family w:val="swiss"/>
    <w:pitch w:val="variable"/>
    <w:sig w:usb0="004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D5CD" w14:textId="77777777" w:rsidR="008605B1" w:rsidRDefault="00860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5737" w14:textId="77777777" w:rsidR="008605B1" w:rsidRDefault="00860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6329" w14:textId="77777777" w:rsidR="008605B1" w:rsidRDefault="0086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9736" w14:textId="77777777" w:rsidR="00F97084" w:rsidRDefault="00F97084" w:rsidP="00AB4668">
      <w:r>
        <w:separator/>
      </w:r>
    </w:p>
  </w:footnote>
  <w:footnote w:type="continuationSeparator" w:id="0">
    <w:p w14:paraId="6D115408" w14:textId="77777777" w:rsidR="00F97084" w:rsidRDefault="00F97084" w:rsidP="00A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0E26" w14:textId="35C1B8F5" w:rsidR="008605B1" w:rsidRDefault="00860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F788" w14:textId="63E15C7A" w:rsidR="00AB4668" w:rsidRPr="00A247A6" w:rsidRDefault="00AB4668"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MHDO Board Minutes</w:t>
    </w:r>
  </w:p>
  <w:p w14:paraId="08EEC792" w14:textId="340B9E1F" w:rsidR="00AB4668" w:rsidRPr="00A247A6" w:rsidRDefault="00D26F24"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January 16</w:t>
    </w:r>
    <w:r w:rsidR="00AB4668" w:rsidRPr="00A247A6">
      <w:rPr>
        <w:rFonts w:ascii="Arial" w:hAnsi="Arial"/>
        <w:sz w:val="22"/>
        <w:szCs w:val="22"/>
      </w:rPr>
      <w:t xml:space="preserve">, </w:t>
    </w:r>
    <w:r w:rsidR="0087269A">
      <w:rPr>
        <w:rFonts w:ascii="Arial" w:hAnsi="Arial"/>
        <w:sz w:val="22"/>
        <w:szCs w:val="22"/>
      </w:rPr>
      <w:t>2020</w:t>
    </w:r>
  </w:p>
  <w:p w14:paraId="4B6AD121" w14:textId="3FBF2318" w:rsidR="00AB4668" w:rsidRPr="00A247A6" w:rsidRDefault="00AB4668"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 xml:space="preserve">Page </w:t>
    </w:r>
    <w:r w:rsidRPr="00A247A6">
      <w:rPr>
        <w:rFonts w:ascii="Arial" w:hAnsi="Arial"/>
        <w:sz w:val="22"/>
        <w:szCs w:val="22"/>
      </w:rPr>
      <w:fldChar w:fldCharType="begin"/>
    </w:r>
    <w:r w:rsidRPr="00A247A6">
      <w:rPr>
        <w:rFonts w:ascii="Arial" w:hAnsi="Arial"/>
        <w:sz w:val="22"/>
        <w:szCs w:val="22"/>
      </w:rPr>
      <w:instrText>page  \* MERGEFORMAT</w:instrText>
    </w:r>
    <w:r w:rsidRPr="00A247A6">
      <w:rPr>
        <w:rFonts w:ascii="Arial" w:hAnsi="Arial"/>
        <w:sz w:val="22"/>
        <w:szCs w:val="22"/>
      </w:rPr>
      <w:fldChar w:fldCharType="separate"/>
    </w:r>
    <w:r w:rsidR="004713BD">
      <w:rPr>
        <w:rFonts w:ascii="Arial" w:hAnsi="Arial"/>
        <w:noProof/>
        <w:sz w:val="22"/>
        <w:szCs w:val="22"/>
      </w:rPr>
      <w:t>2</w:t>
    </w:r>
    <w:r w:rsidRPr="00A247A6">
      <w:rPr>
        <w:rFonts w:ascii="Arial" w:hAnsi="Arial"/>
        <w:sz w:val="22"/>
        <w:szCs w:val="22"/>
      </w:rPr>
      <w:fldChar w:fldCharType="end"/>
    </w:r>
    <w:r w:rsidRPr="00A247A6">
      <w:rPr>
        <w:rFonts w:ascii="Arial" w:hAnsi="Arial"/>
        <w:sz w:val="22"/>
        <w:szCs w:val="22"/>
      </w:rPr>
      <w:t xml:space="preserve"> of </w:t>
    </w:r>
    <w:r w:rsidRPr="00A247A6">
      <w:rPr>
        <w:rFonts w:ascii="Arial" w:hAnsi="Arial"/>
        <w:sz w:val="22"/>
        <w:szCs w:val="22"/>
      </w:rPr>
      <w:fldChar w:fldCharType="begin"/>
    </w:r>
    <w:r w:rsidRPr="00A247A6">
      <w:rPr>
        <w:rFonts w:ascii="Arial" w:hAnsi="Arial"/>
        <w:sz w:val="22"/>
        <w:szCs w:val="22"/>
      </w:rPr>
      <w:instrText>numpages  \* MERGEFORMAT</w:instrText>
    </w:r>
    <w:r w:rsidRPr="00A247A6">
      <w:rPr>
        <w:rFonts w:ascii="Arial" w:hAnsi="Arial"/>
        <w:sz w:val="22"/>
        <w:szCs w:val="22"/>
      </w:rPr>
      <w:fldChar w:fldCharType="separate"/>
    </w:r>
    <w:r w:rsidR="004713BD">
      <w:rPr>
        <w:rFonts w:ascii="Arial" w:hAnsi="Arial"/>
        <w:noProof/>
        <w:sz w:val="22"/>
        <w:szCs w:val="22"/>
      </w:rPr>
      <w:t>2</w:t>
    </w:r>
    <w:r w:rsidRPr="00A247A6">
      <w:rPr>
        <w:rFonts w:ascii="Arial" w:hAnsi="Arial"/>
        <w:sz w:val="22"/>
        <w:szCs w:val="22"/>
      </w:rPr>
      <w:fldChar w:fldCharType="end"/>
    </w:r>
  </w:p>
  <w:p w14:paraId="5BE5B574" w14:textId="77777777" w:rsidR="00AB4668" w:rsidRDefault="00AB4668">
    <w:pPr>
      <w:pStyle w:val="Header"/>
    </w:pPr>
  </w:p>
  <w:p w14:paraId="166F1483" w14:textId="77777777" w:rsidR="00AB4668" w:rsidRDefault="00AB4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8831" w14:textId="55E7B96F" w:rsidR="008605B1" w:rsidRDefault="0086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F"/>
    <w:rsid w:val="00007297"/>
    <w:rsid w:val="0001585C"/>
    <w:rsid w:val="000647F0"/>
    <w:rsid w:val="000D78C4"/>
    <w:rsid w:val="000E0C0C"/>
    <w:rsid w:val="001161AC"/>
    <w:rsid w:val="001977C7"/>
    <w:rsid w:val="001E5B82"/>
    <w:rsid w:val="00227C83"/>
    <w:rsid w:val="00250CE8"/>
    <w:rsid w:val="002B3AE4"/>
    <w:rsid w:val="00345469"/>
    <w:rsid w:val="00372DB5"/>
    <w:rsid w:val="00375C0B"/>
    <w:rsid w:val="00425BB8"/>
    <w:rsid w:val="00467413"/>
    <w:rsid w:val="004713BD"/>
    <w:rsid w:val="00512781"/>
    <w:rsid w:val="00543710"/>
    <w:rsid w:val="00562038"/>
    <w:rsid w:val="005C0B5D"/>
    <w:rsid w:val="00806333"/>
    <w:rsid w:val="008605B1"/>
    <w:rsid w:val="0087269A"/>
    <w:rsid w:val="00AB4668"/>
    <w:rsid w:val="00AE34B4"/>
    <w:rsid w:val="00AF4D3E"/>
    <w:rsid w:val="00B04035"/>
    <w:rsid w:val="00B36EA1"/>
    <w:rsid w:val="00B54ADC"/>
    <w:rsid w:val="00B97AFF"/>
    <w:rsid w:val="00BC4045"/>
    <w:rsid w:val="00C137AC"/>
    <w:rsid w:val="00C4408E"/>
    <w:rsid w:val="00C524D6"/>
    <w:rsid w:val="00CA7C17"/>
    <w:rsid w:val="00D00D6A"/>
    <w:rsid w:val="00D26F24"/>
    <w:rsid w:val="00E673FB"/>
    <w:rsid w:val="00E82B3C"/>
    <w:rsid w:val="00F77061"/>
    <w:rsid w:val="00F97084"/>
    <w:rsid w:val="00FB0015"/>
    <w:rsid w:val="00FE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743C1"/>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 w:type="character" w:styleId="Hyperlink">
    <w:name w:val="Hyperlink"/>
    <w:basedOn w:val="DefaultParagraphFont"/>
    <w:uiPriority w:val="99"/>
    <w:semiHidden/>
    <w:unhideWhenUsed/>
    <w:rsid w:val="00B36EA1"/>
    <w:rPr>
      <w:color w:val="0000FF"/>
      <w:u w:val="single"/>
    </w:rPr>
  </w:style>
  <w:style w:type="character" w:styleId="FollowedHyperlink">
    <w:name w:val="FollowedHyperlink"/>
    <w:basedOn w:val="DefaultParagraphFont"/>
    <w:uiPriority w:val="99"/>
    <w:semiHidden/>
    <w:unhideWhenUsed/>
    <w:rsid w:val="00AE3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hdo.maine.gov/_boardMtngItems/Ch%20100_Comments_Responses_Final_200116.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_boardMtngItems/Ch%20570_Comments_Responses_draft%20Final%20200113.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432E-E69A-4CDA-A6FD-85CEC9D3728F}">
  <ds:schemaRefs>
    <ds:schemaRef ds:uri="http://schemas.microsoft.com/sharepoint/v3/contenttype/forms"/>
  </ds:schemaRefs>
</ds:datastoreItem>
</file>

<file path=customXml/itemProps2.xml><?xml version="1.0" encoding="utf-8"?>
<ds:datastoreItem xmlns:ds="http://schemas.openxmlformats.org/officeDocument/2006/customXml" ds:itemID="{833A45F7-3122-4E57-908F-011D28561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684AF-2FAE-4E04-8F54-AAE79468A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AF5D1-8F73-42A8-ADA1-D7B358CF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dcterms:created xsi:type="dcterms:W3CDTF">2020-03-06T18:15:00Z</dcterms:created>
  <dcterms:modified xsi:type="dcterms:W3CDTF">2020-03-06T18:15:00Z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