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D0A2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C61085" wp14:editId="7E7494DB">
                <wp:simplePos x="0" y="0"/>
                <wp:positionH relativeFrom="column">
                  <wp:posOffset>1524000</wp:posOffset>
                </wp:positionH>
                <wp:positionV relativeFrom="paragraph">
                  <wp:posOffset>32426</wp:posOffset>
                </wp:positionV>
                <wp:extent cx="3048189" cy="82241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89" cy="822417"/>
                          <a:chOff x="76200" y="-9516"/>
                          <a:chExt cx="3048189" cy="82241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51" y="-9516"/>
                            <a:ext cx="1180289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67531" w14:textId="77777777" w:rsidR="0035015D" w:rsidRPr="00B97AFF" w:rsidRDefault="0035015D" w:rsidP="00B97AFF">
                              <w:pPr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B97AFF"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5919" y="105181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44B51" w14:textId="77777777" w:rsidR="0035015D" w:rsidRPr="00ED42C5" w:rsidRDefault="0035015D" w:rsidP="00B97AF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754A2170" w14:textId="77777777" w:rsidR="0035015D" w:rsidRPr="00350078" w:rsidRDefault="0035015D" w:rsidP="00B97A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4767"/>
                            <a:ext cx="2933699" cy="31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FFD68" w14:textId="77777777" w:rsidR="0035015D" w:rsidRPr="00FB100A" w:rsidRDefault="0035015D" w:rsidP="00B97AFF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61085" id="Group 3" o:spid="_x0000_s1026" style="position:absolute;margin-left:120pt;margin-top:2.55pt;width:240pt;height:64.75pt;z-index:251657216;mso-width-relative:margin;mso-height-relative:margin" coordorigin="762,-95" coordsize="30481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99;top:-95;width:118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AC67531" w14:textId="77777777" w:rsidR="0035015D" w:rsidRPr="00B97AFF" w:rsidRDefault="0035015D" w:rsidP="00B97AFF">
                        <w:pPr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</w:pPr>
                        <w:r w:rsidRPr="00B97AFF"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3959;top:1051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33844B51" w14:textId="77777777" w:rsidR="0035015D" w:rsidRPr="00ED42C5" w:rsidRDefault="0035015D" w:rsidP="00B97AFF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754A2170" w14:textId="77777777" w:rsidR="0035015D" w:rsidRPr="00350078" w:rsidRDefault="0035015D" w:rsidP="00B97AFF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47;width:2933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4FDFFD68" w14:textId="77777777" w:rsidR="0035015D" w:rsidRPr="00FB100A" w:rsidRDefault="0035015D" w:rsidP="00B97AFF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21B3B1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CF742CC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4CA8079" w14:textId="77777777" w:rsidR="00B97AFF" w:rsidRDefault="00B97AFF" w:rsidP="00941CC3"/>
    <w:p w14:paraId="56DD6304" w14:textId="416E11AB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062C6FEA" w14:textId="371070F7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4"/>
          <w:szCs w:val="24"/>
        </w:rPr>
      </w:pPr>
      <w:r w:rsidRPr="009D2424">
        <w:rPr>
          <w:rFonts w:asciiTheme="minorHAnsi" w:hAnsiTheme="minorHAnsi"/>
          <w:sz w:val="24"/>
          <w:szCs w:val="24"/>
        </w:rPr>
        <w:t xml:space="preserve">BOARD OF DIRECTORS </w:t>
      </w:r>
    </w:p>
    <w:p w14:paraId="0CC36690" w14:textId="10D0D88E" w:rsidR="00B97AFF" w:rsidRPr="009D2424" w:rsidRDefault="00F952CA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Virtual</w:t>
      </w:r>
      <w:r w:rsidR="00BA31E6">
        <w:rPr>
          <w:rFonts w:asciiTheme="minorHAnsi" w:hAnsiTheme="minorHAnsi"/>
          <w:sz w:val="24"/>
          <w:szCs w:val="24"/>
        </w:rPr>
        <w:t xml:space="preserve"> Meeting</w:t>
      </w:r>
    </w:p>
    <w:p w14:paraId="715A5B9A" w14:textId="18C14A63" w:rsidR="00B04035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  <w:r w:rsidRPr="009D2424">
        <w:rPr>
          <w:rFonts w:asciiTheme="minorHAnsi" w:hAnsiTheme="minorHAnsi"/>
          <w:caps/>
          <w:sz w:val="24"/>
          <w:szCs w:val="24"/>
        </w:rPr>
        <w:t xml:space="preserve">THURSDAY, </w:t>
      </w:r>
      <w:r w:rsidR="000B6B59">
        <w:rPr>
          <w:rFonts w:asciiTheme="minorHAnsi" w:hAnsiTheme="minorHAnsi"/>
          <w:caps/>
          <w:sz w:val="24"/>
          <w:szCs w:val="24"/>
        </w:rPr>
        <w:t>December 2</w:t>
      </w:r>
      <w:r w:rsidR="00291B90">
        <w:rPr>
          <w:rFonts w:asciiTheme="minorHAnsi" w:hAnsiTheme="minorHAnsi"/>
          <w:caps/>
          <w:sz w:val="24"/>
          <w:szCs w:val="24"/>
        </w:rPr>
        <w:t>,</w:t>
      </w:r>
      <w:r w:rsidR="00983C0F">
        <w:rPr>
          <w:rFonts w:asciiTheme="minorHAnsi" w:hAnsiTheme="minorHAnsi"/>
          <w:caps/>
          <w:sz w:val="24"/>
          <w:szCs w:val="24"/>
        </w:rPr>
        <w:t xml:space="preserve"> 2021</w:t>
      </w:r>
    </w:p>
    <w:p w14:paraId="1B138EE6" w14:textId="68100144" w:rsidR="00BA31E6" w:rsidRPr="009D2424" w:rsidRDefault="00501319" w:rsidP="00BA31E6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9:</w:t>
      </w:r>
      <w:r w:rsidR="000B6B59">
        <w:rPr>
          <w:rFonts w:asciiTheme="minorHAnsi" w:hAnsiTheme="minorHAnsi"/>
          <w:sz w:val="24"/>
          <w:szCs w:val="24"/>
        </w:rPr>
        <w:t>00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</w:t>
      </w:r>
      <w:r w:rsidR="0030729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m</w:t>
      </w:r>
      <w:r w:rsidR="00307297">
        <w:rPr>
          <w:rFonts w:asciiTheme="minorHAnsi" w:hAnsiTheme="minorHAnsi"/>
          <w:sz w:val="24"/>
          <w:szCs w:val="24"/>
        </w:rPr>
        <w:t xml:space="preserve">. - </w:t>
      </w:r>
      <w:r>
        <w:rPr>
          <w:rFonts w:asciiTheme="minorHAnsi" w:hAnsiTheme="minorHAnsi"/>
          <w:sz w:val="24"/>
          <w:szCs w:val="24"/>
        </w:rPr>
        <w:t>10:</w:t>
      </w:r>
      <w:r w:rsidR="000B6B59">
        <w:rPr>
          <w:rFonts w:asciiTheme="minorHAnsi" w:hAnsiTheme="minorHAnsi"/>
          <w:sz w:val="24"/>
          <w:szCs w:val="24"/>
        </w:rPr>
        <w:t>00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 w:rsidR="00BA31E6">
        <w:rPr>
          <w:rFonts w:asciiTheme="minorHAnsi" w:hAnsiTheme="minorHAnsi"/>
          <w:sz w:val="24"/>
          <w:szCs w:val="24"/>
        </w:rPr>
        <w:t>a</w:t>
      </w:r>
      <w:r w:rsidR="00307297">
        <w:rPr>
          <w:rFonts w:asciiTheme="minorHAnsi" w:hAnsiTheme="minorHAnsi"/>
          <w:sz w:val="24"/>
          <w:szCs w:val="24"/>
        </w:rPr>
        <w:t>.</w:t>
      </w:r>
      <w:r w:rsidR="00BA31E6">
        <w:rPr>
          <w:rFonts w:asciiTheme="minorHAnsi" w:hAnsiTheme="minorHAnsi"/>
          <w:sz w:val="24"/>
          <w:szCs w:val="24"/>
        </w:rPr>
        <w:t>m</w:t>
      </w:r>
      <w:r w:rsidR="00307297">
        <w:rPr>
          <w:rFonts w:asciiTheme="minorHAnsi" w:hAnsiTheme="minorHAnsi"/>
          <w:sz w:val="24"/>
          <w:szCs w:val="24"/>
        </w:rPr>
        <w:t>.</w:t>
      </w:r>
    </w:p>
    <w:p w14:paraId="7D3B353B" w14:textId="77777777" w:rsidR="00BA31E6" w:rsidRDefault="00BA31E6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</w:p>
    <w:p w14:paraId="6891A53A" w14:textId="3EC373D9" w:rsidR="00B04035" w:rsidRPr="009D2424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367C93AA" w14:textId="68D7FD20" w:rsidR="00B04035" w:rsidRPr="00D54C1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D54C1B">
        <w:rPr>
          <w:rFonts w:asciiTheme="minorHAnsi" w:hAnsiTheme="minorHAnsi"/>
          <w:sz w:val="24"/>
          <w:szCs w:val="24"/>
        </w:rPr>
        <w:t xml:space="preserve">The </w:t>
      </w:r>
      <w:r w:rsidR="00B179D6" w:rsidRPr="00D54C1B">
        <w:rPr>
          <w:rFonts w:asciiTheme="minorHAnsi" w:hAnsiTheme="minorHAnsi"/>
          <w:sz w:val="24"/>
          <w:szCs w:val="24"/>
        </w:rPr>
        <w:t xml:space="preserve">virtual </w:t>
      </w:r>
      <w:r w:rsidRPr="00D54C1B">
        <w:rPr>
          <w:rFonts w:asciiTheme="minorHAnsi" w:hAnsiTheme="minorHAnsi"/>
          <w:sz w:val="24"/>
          <w:szCs w:val="24"/>
        </w:rPr>
        <w:t xml:space="preserve">meeting of the Maine Health Data Organization (MHDO) Board of Directors began at </w:t>
      </w:r>
      <w:r w:rsidR="00D276A2">
        <w:rPr>
          <w:rFonts w:asciiTheme="minorHAnsi" w:hAnsiTheme="minorHAnsi"/>
          <w:sz w:val="24"/>
          <w:szCs w:val="24"/>
        </w:rPr>
        <w:t>approximately 9:30</w:t>
      </w:r>
      <w:r w:rsidR="00FC4A07" w:rsidRPr="00D54C1B">
        <w:rPr>
          <w:rFonts w:asciiTheme="minorHAnsi" w:hAnsiTheme="minorHAnsi"/>
          <w:sz w:val="24"/>
          <w:szCs w:val="24"/>
        </w:rPr>
        <w:t xml:space="preserve"> </w:t>
      </w:r>
      <w:r w:rsidRPr="00D54C1B">
        <w:rPr>
          <w:rFonts w:asciiTheme="minorHAnsi" w:hAnsiTheme="minorHAnsi"/>
          <w:sz w:val="24"/>
          <w:szCs w:val="24"/>
        </w:rPr>
        <w:t>a.m. with the</w:t>
      </w:r>
      <w:r w:rsidR="00B179D6" w:rsidRPr="00D54C1B">
        <w:rPr>
          <w:rFonts w:asciiTheme="minorHAnsi" w:hAnsiTheme="minorHAnsi"/>
          <w:sz w:val="24"/>
          <w:szCs w:val="24"/>
        </w:rPr>
        <w:t xml:space="preserve"> following Board members in attendance</w:t>
      </w:r>
      <w:r w:rsidRPr="00D54C1B">
        <w:rPr>
          <w:rFonts w:asciiTheme="minorHAnsi" w:hAnsiTheme="minorHAnsi"/>
          <w:sz w:val="24"/>
          <w:szCs w:val="24"/>
        </w:rPr>
        <w:t xml:space="preserve">: </w:t>
      </w:r>
      <w:r w:rsidR="001A2655">
        <w:rPr>
          <w:rFonts w:asciiTheme="minorHAnsi" w:hAnsiTheme="minorHAnsi"/>
          <w:sz w:val="24"/>
          <w:szCs w:val="24"/>
        </w:rPr>
        <w:t>Dr.</w:t>
      </w:r>
      <w:r w:rsidRPr="00D54C1B">
        <w:rPr>
          <w:rFonts w:asciiTheme="minorHAnsi" w:hAnsiTheme="minorHAnsi"/>
          <w:sz w:val="24"/>
          <w:szCs w:val="24"/>
        </w:rPr>
        <w:t xml:space="preserve"> Neil Korsen (Chair), Joel Allumbaugh, </w:t>
      </w:r>
      <w:r w:rsidR="00AE3F60" w:rsidRPr="00D54C1B">
        <w:rPr>
          <w:rFonts w:asciiTheme="minorHAnsi" w:hAnsiTheme="minorHAnsi"/>
          <w:sz w:val="24"/>
          <w:szCs w:val="24"/>
        </w:rPr>
        <w:t>Andy Ellis</w:t>
      </w:r>
      <w:r w:rsidR="00475DF7">
        <w:rPr>
          <w:rFonts w:asciiTheme="minorHAnsi" w:hAnsiTheme="minorHAnsi"/>
          <w:sz w:val="24"/>
          <w:szCs w:val="24"/>
        </w:rPr>
        <w:t xml:space="preserve">, </w:t>
      </w:r>
      <w:r w:rsidR="00C876D0">
        <w:rPr>
          <w:rFonts w:asciiTheme="minorHAnsi" w:hAnsiTheme="minorHAnsi"/>
          <w:sz w:val="24"/>
          <w:szCs w:val="24"/>
        </w:rPr>
        <w:t xml:space="preserve">Anne Head (Vice Chair), </w:t>
      </w:r>
      <w:r w:rsidR="00B140D0" w:rsidRPr="00D54C1B">
        <w:rPr>
          <w:rFonts w:asciiTheme="minorHAnsi" w:hAnsiTheme="minorHAnsi"/>
          <w:sz w:val="24"/>
          <w:szCs w:val="24"/>
        </w:rPr>
        <w:t>Lisa Harvey-McPherson</w:t>
      </w:r>
      <w:r w:rsidR="00B140D0">
        <w:rPr>
          <w:rFonts w:asciiTheme="minorHAnsi" w:hAnsiTheme="minorHAnsi"/>
          <w:sz w:val="24"/>
          <w:szCs w:val="24"/>
        </w:rPr>
        <w:t xml:space="preserve">, </w:t>
      </w:r>
      <w:r w:rsidR="004421AD" w:rsidRPr="00D54C1B">
        <w:rPr>
          <w:rFonts w:asciiTheme="minorHAnsi" w:hAnsiTheme="minorHAnsi"/>
          <w:sz w:val="24"/>
          <w:szCs w:val="24"/>
        </w:rPr>
        <w:t>Michel</w:t>
      </w:r>
      <w:r w:rsidR="00B179D6" w:rsidRPr="00D54C1B">
        <w:rPr>
          <w:rFonts w:asciiTheme="minorHAnsi" w:hAnsiTheme="minorHAnsi"/>
          <w:sz w:val="24"/>
          <w:szCs w:val="24"/>
        </w:rPr>
        <w:t xml:space="preserve">le Probert, David Regan,  </w:t>
      </w:r>
      <w:r w:rsidR="001106EB" w:rsidRPr="00D54C1B">
        <w:rPr>
          <w:rFonts w:asciiTheme="minorHAnsi" w:hAnsiTheme="minorHAnsi"/>
          <w:sz w:val="24"/>
          <w:szCs w:val="24"/>
        </w:rPr>
        <w:t>Ronald Watson</w:t>
      </w:r>
      <w:r w:rsidR="000B6B59">
        <w:rPr>
          <w:rFonts w:asciiTheme="minorHAnsi" w:hAnsiTheme="minorHAnsi"/>
          <w:sz w:val="24"/>
          <w:szCs w:val="24"/>
        </w:rPr>
        <w:t xml:space="preserve"> and Peter Gore.  </w:t>
      </w:r>
      <w:r w:rsidRPr="00D54C1B">
        <w:rPr>
          <w:rFonts w:asciiTheme="minorHAnsi" w:hAnsiTheme="minorHAnsi"/>
          <w:sz w:val="24"/>
          <w:szCs w:val="24"/>
        </w:rPr>
        <w:t xml:space="preserve"> Also </w:t>
      </w:r>
      <w:r w:rsidR="00B179D6" w:rsidRPr="00D54C1B">
        <w:rPr>
          <w:rFonts w:asciiTheme="minorHAnsi" w:hAnsiTheme="minorHAnsi"/>
          <w:sz w:val="24"/>
          <w:szCs w:val="24"/>
        </w:rPr>
        <w:t>participating</w:t>
      </w:r>
      <w:r w:rsidRPr="00D54C1B">
        <w:rPr>
          <w:rFonts w:asciiTheme="minorHAnsi" w:hAnsiTheme="minorHAnsi"/>
          <w:sz w:val="24"/>
          <w:szCs w:val="24"/>
        </w:rPr>
        <w:t xml:space="preserve"> were Karynlee Harrington, Executive Director and Deanna White, Agency Assistant Attorney General.</w:t>
      </w:r>
    </w:p>
    <w:p w14:paraId="6439A251" w14:textId="77777777" w:rsidR="00B04035" w:rsidRPr="00D54C1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77265E0" w14:textId="77777777" w:rsidR="00001C14" w:rsidRPr="00D54C1B" w:rsidRDefault="00B04035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D54C1B">
        <w:rPr>
          <w:rFonts w:asciiTheme="minorHAnsi" w:hAnsiTheme="minorHAnsi"/>
          <w:b/>
          <w:sz w:val="24"/>
          <w:szCs w:val="24"/>
        </w:rPr>
        <w:t>Chair Report</w:t>
      </w:r>
    </w:p>
    <w:p w14:paraId="3B36D5BC" w14:textId="6A6F5AA0" w:rsidR="00001C14" w:rsidRPr="00BB3147" w:rsidRDefault="00001C14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Arial"/>
          <w:sz w:val="24"/>
          <w:szCs w:val="24"/>
        </w:rPr>
      </w:pPr>
      <w:r w:rsidRPr="00D54C1B">
        <w:rPr>
          <w:rFonts w:asciiTheme="minorHAnsi" w:hAnsiTheme="minorHAnsi"/>
          <w:sz w:val="24"/>
          <w:szCs w:val="24"/>
        </w:rPr>
        <w:t>Dr. Korsen opened the</w:t>
      </w:r>
      <w:r w:rsidR="000402DC">
        <w:rPr>
          <w:rFonts w:asciiTheme="minorHAnsi" w:hAnsiTheme="minorHAnsi"/>
          <w:sz w:val="24"/>
          <w:szCs w:val="24"/>
        </w:rPr>
        <w:t xml:space="preserve"> virtual</w:t>
      </w:r>
      <w:r w:rsidRPr="00D54C1B">
        <w:rPr>
          <w:rFonts w:asciiTheme="minorHAnsi" w:hAnsiTheme="minorHAnsi"/>
          <w:sz w:val="24"/>
          <w:szCs w:val="24"/>
        </w:rPr>
        <w:t xml:space="preserve"> meeting with introductions and a </w:t>
      </w:r>
      <w:r w:rsidRPr="00D54C1B">
        <w:rPr>
          <w:rFonts w:asciiTheme="minorHAnsi" w:hAnsiTheme="minorHAnsi" w:cs="Arial"/>
          <w:sz w:val="24"/>
          <w:szCs w:val="24"/>
        </w:rPr>
        <w:t>review of the voting protocol for virtual meetings</w:t>
      </w:r>
      <w:r w:rsidR="00307297">
        <w:rPr>
          <w:rFonts w:asciiTheme="minorHAnsi" w:hAnsiTheme="minorHAnsi" w:cs="Arial"/>
          <w:sz w:val="24"/>
          <w:szCs w:val="24"/>
        </w:rPr>
        <w:t xml:space="preserve">.  </w:t>
      </w:r>
      <w:r w:rsidR="00983C0F">
        <w:rPr>
          <w:rFonts w:asciiTheme="minorHAnsi" w:hAnsiTheme="minorHAnsi" w:cs="Arial"/>
          <w:sz w:val="24"/>
          <w:szCs w:val="24"/>
        </w:rPr>
        <w:t xml:space="preserve">The board reviewed and voted unanimously to approve as drafted the </w:t>
      </w:r>
      <w:r w:rsidR="000B6B59">
        <w:rPr>
          <w:rFonts w:asciiTheme="minorHAnsi" w:hAnsiTheme="minorHAnsi" w:cs="Arial"/>
          <w:sz w:val="24"/>
          <w:szCs w:val="24"/>
        </w:rPr>
        <w:t>November 4</w:t>
      </w:r>
      <w:r w:rsidR="00DB2DCA">
        <w:rPr>
          <w:rFonts w:asciiTheme="minorHAnsi" w:hAnsiTheme="minorHAnsi" w:cs="Arial"/>
          <w:sz w:val="24"/>
          <w:szCs w:val="24"/>
        </w:rPr>
        <w:t xml:space="preserve">, 2021 </w:t>
      </w:r>
      <w:r w:rsidR="00E65F98">
        <w:rPr>
          <w:rFonts w:asciiTheme="minorHAnsi" w:hAnsiTheme="minorHAnsi" w:cs="Arial"/>
          <w:sz w:val="24"/>
          <w:szCs w:val="24"/>
        </w:rPr>
        <w:t>meeting notes</w:t>
      </w:r>
      <w:r w:rsidR="007F1C97">
        <w:rPr>
          <w:rFonts w:asciiTheme="minorHAnsi" w:hAnsiTheme="minorHAnsi" w:cs="Arial"/>
          <w:sz w:val="24"/>
          <w:szCs w:val="24"/>
        </w:rPr>
        <w:t xml:space="preserve">. </w:t>
      </w:r>
      <w:r w:rsidR="000B6B59">
        <w:rPr>
          <w:rFonts w:asciiTheme="minorHAnsi" w:hAnsiTheme="minorHAnsi" w:cs="Arial"/>
          <w:sz w:val="24"/>
          <w:szCs w:val="24"/>
        </w:rPr>
        <w:t xml:space="preserve">  Dr. Korsen then led the board through the process of electing a new chair of the MHDO board of directors.   Joel Allumbaugh was nominated</w:t>
      </w:r>
      <w:r w:rsidR="00BB3147">
        <w:rPr>
          <w:rFonts w:asciiTheme="minorHAnsi" w:hAnsiTheme="minorHAnsi" w:cs="Arial"/>
          <w:sz w:val="24"/>
          <w:szCs w:val="24"/>
        </w:rPr>
        <w:t xml:space="preserve"> to serve in the role as chair of the MHDO board of directors for a </w:t>
      </w:r>
      <w:r w:rsidR="00C24056">
        <w:rPr>
          <w:rFonts w:asciiTheme="minorHAnsi" w:hAnsiTheme="minorHAnsi" w:cs="Arial"/>
          <w:sz w:val="24"/>
          <w:szCs w:val="24"/>
        </w:rPr>
        <w:t>two-year</w:t>
      </w:r>
      <w:r w:rsidR="00BB3147">
        <w:rPr>
          <w:rFonts w:asciiTheme="minorHAnsi" w:hAnsiTheme="minorHAnsi" w:cs="Arial"/>
          <w:sz w:val="24"/>
          <w:szCs w:val="24"/>
        </w:rPr>
        <w:t xml:space="preserve"> period beginning February 2022.  </w:t>
      </w:r>
      <w:r w:rsidR="000B6B59">
        <w:rPr>
          <w:rFonts w:asciiTheme="minorHAnsi" w:hAnsiTheme="minorHAnsi" w:cs="Arial"/>
          <w:sz w:val="24"/>
          <w:szCs w:val="24"/>
        </w:rPr>
        <w:t xml:space="preserve"> </w:t>
      </w:r>
      <w:r w:rsidR="00BB3147">
        <w:rPr>
          <w:rFonts w:asciiTheme="minorHAnsi" w:hAnsiTheme="minorHAnsi" w:cs="Arial"/>
          <w:sz w:val="24"/>
          <w:szCs w:val="24"/>
        </w:rPr>
        <w:t>The board voted</w:t>
      </w:r>
      <w:r w:rsidR="000B6B59">
        <w:rPr>
          <w:rFonts w:asciiTheme="minorHAnsi" w:hAnsiTheme="minorHAnsi" w:cs="Arial"/>
          <w:sz w:val="24"/>
          <w:szCs w:val="24"/>
        </w:rPr>
        <w:t xml:space="preserve"> unanimously </w:t>
      </w:r>
      <w:r w:rsidR="00BB3147">
        <w:rPr>
          <w:rFonts w:asciiTheme="minorHAnsi" w:hAnsiTheme="minorHAnsi" w:cs="Arial"/>
          <w:sz w:val="24"/>
          <w:szCs w:val="24"/>
        </w:rPr>
        <w:t xml:space="preserve">in support of the nomination.  Dr. Korsen will hand the gavel to Joel at the February 3, 2022 board meeting.   </w:t>
      </w:r>
      <w:r w:rsidR="00DB2E0C">
        <w:rPr>
          <w:rFonts w:asciiTheme="minorHAnsi" w:hAnsiTheme="minorHAnsi" w:cs="Arial"/>
          <w:sz w:val="24"/>
          <w:szCs w:val="24"/>
        </w:rPr>
        <w:t>Ne</w:t>
      </w:r>
      <w:r w:rsidR="00D56919">
        <w:rPr>
          <w:rFonts w:asciiTheme="minorHAnsi" w:hAnsiTheme="minorHAnsi" w:cs="Arial"/>
          <w:sz w:val="24"/>
          <w:szCs w:val="24"/>
        </w:rPr>
        <w:t xml:space="preserve">il then asked Karynlee for her report.   </w:t>
      </w:r>
    </w:p>
    <w:p w14:paraId="08A1BE13" w14:textId="4CD74EEC" w:rsidR="00001C14" w:rsidRPr="00D54C1B" w:rsidRDefault="00001C14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6FD1230" w14:textId="2185309B" w:rsidR="00D56919" w:rsidRDefault="00B04035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D54C1B">
        <w:rPr>
          <w:rFonts w:asciiTheme="minorHAnsi" w:hAnsiTheme="minorHAnsi"/>
          <w:b/>
          <w:sz w:val="24"/>
          <w:szCs w:val="24"/>
        </w:rPr>
        <w:t>Executive Director Report</w:t>
      </w:r>
    </w:p>
    <w:p w14:paraId="6CC9D2BE" w14:textId="096DDE7D" w:rsidR="00D3554E" w:rsidRDefault="00A90E65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</w:t>
      </w:r>
      <w:r w:rsidR="004D26FF">
        <w:rPr>
          <w:rFonts w:asciiTheme="minorHAnsi" w:hAnsiTheme="minorHAnsi"/>
          <w:b/>
          <w:sz w:val="24"/>
          <w:szCs w:val="24"/>
        </w:rPr>
        <w:t xml:space="preserve">efer to </w:t>
      </w:r>
      <w:r>
        <w:rPr>
          <w:rFonts w:asciiTheme="minorHAnsi" w:hAnsiTheme="minorHAnsi"/>
          <w:b/>
          <w:sz w:val="24"/>
          <w:szCs w:val="24"/>
        </w:rPr>
        <w:t>M</w:t>
      </w:r>
      <w:r w:rsidR="004D26FF">
        <w:rPr>
          <w:rFonts w:asciiTheme="minorHAnsi" w:hAnsiTheme="minorHAnsi"/>
          <w:b/>
          <w:sz w:val="24"/>
          <w:szCs w:val="24"/>
        </w:rPr>
        <w:t xml:space="preserve">eeting </w:t>
      </w:r>
      <w:r>
        <w:rPr>
          <w:rFonts w:asciiTheme="minorHAnsi" w:hAnsiTheme="minorHAnsi"/>
          <w:b/>
          <w:sz w:val="24"/>
          <w:szCs w:val="24"/>
        </w:rPr>
        <w:t xml:space="preserve">Presentation which can be found here:  </w:t>
      </w:r>
      <w:hyperlink r:id="rId11" w:history="1">
        <w:r w:rsidRPr="002D3414">
          <w:rPr>
            <w:rStyle w:val="Hyperlink"/>
            <w:rFonts w:asciiTheme="minorHAnsi" w:hAnsiTheme="minorHAnsi"/>
            <w:b/>
            <w:sz w:val="24"/>
            <w:szCs w:val="24"/>
          </w:rPr>
          <w:t>https://mhdo.maine.gov/boardMtngs.htm</w:t>
        </w:r>
      </w:hyperlink>
      <w:r>
        <w:rPr>
          <w:rFonts w:asciiTheme="minorHAnsi" w:hAnsiTheme="minorHAnsi"/>
          <w:b/>
          <w:sz w:val="24"/>
          <w:szCs w:val="24"/>
        </w:rPr>
        <w:t xml:space="preserve"> </w:t>
      </w:r>
      <w:r w:rsidR="004D26FF">
        <w:rPr>
          <w:rFonts w:asciiTheme="minorHAnsi" w:hAnsiTheme="minorHAnsi"/>
          <w:b/>
          <w:sz w:val="24"/>
          <w:szCs w:val="24"/>
        </w:rPr>
        <w:t xml:space="preserve"> for d</w:t>
      </w:r>
      <w:r w:rsidR="00501319">
        <w:rPr>
          <w:rFonts w:asciiTheme="minorHAnsi" w:hAnsiTheme="minorHAnsi"/>
          <w:b/>
          <w:sz w:val="24"/>
          <w:szCs w:val="24"/>
        </w:rPr>
        <w:t>etails</w:t>
      </w:r>
      <w:r w:rsidR="004D26FF">
        <w:rPr>
          <w:rFonts w:asciiTheme="minorHAnsi" w:hAnsiTheme="minorHAnsi"/>
          <w:b/>
          <w:sz w:val="24"/>
          <w:szCs w:val="24"/>
        </w:rPr>
        <w:t xml:space="preserve"> on topics summarized below</w:t>
      </w:r>
      <w:r w:rsidR="00B95A53">
        <w:rPr>
          <w:rFonts w:asciiTheme="minorHAnsi" w:hAnsiTheme="minorHAnsi"/>
          <w:b/>
          <w:sz w:val="24"/>
          <w:szCs w:val="24"/>
        </w:rPr>
        <w:t>:</w:t>
      </w:r>
    </w:p>
    <w:p w14:paraId="201F7119" w14:textId="77777777" w:rsidR="004D26FF" w:rsidRDefault="004D26FF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23EF600D" w14:textId="622F4FF5" w:rsidR="002F1080" w:rsidRPr="002F1080" w:rsidRDefault="002F1080" w:rsidP="002F1080">
      <w:pPr>
        <w:pStyle w:val="DefaultText"/>
        <w:tabs>
          <w:tab w:val="left" w:pos="360"/>
        </w:tabs>
        <w:ind w:right="432"/>
        <w:rPr>
          <w:rFonts w:asciiTheme="minorHAnsi" w:hAnsiTheme="minorHAnsi"/>
          <w:b/>
          <w:i/>
          <w:iCs/>
        </w:rPr>
      </w:pPr>
      <w:r w:rsidRPr="002F1080">
        <w:rPr>
          <w:rFonts w:asciiTheme="minorHAnsi" w:hAnsiTheme="minorHAnsi"/>
          <w:b/>
        </w:rPr>
        <w:t xml:space="preserve">Vote on Final Adoption of Rule Chapter 247, </w:t>
      </w:r>
      <w:r w:rsidRPr="002F1080">
        <w:rPr>
          <w:rFonts w:asciiTheme="minorHAnsi" w:hAnsiTheme="minorHAnsi"/>
          <w:b/>
          <w:i/>
          <w:iCs/>
        </w:rPr>
        <w:t>Uniform Reporting System for Non-Claims Based Payments</w:t>
      </w:r>
      <w:r w:rsidR="002943F5">
        <w:rPr>
          <w:rFonts w:asciiTheme="minorHAnsi" w:hAnsiTheme="minorHAnsi"/>
          <w:b/>
          <w:i/>
          <w:iCs/>
        </w:rPr>
        <w:t xml:space="preserve"> (routine technical rule)</w:t>
      </w:r>
      <w:r w:rsidRPr="002F1080">
        <w:rPr>
          <w:rFonts w:asciiTheme="minorHAnsi" w:hAnsiTheme="minorHAnsi"/>
          <w:b/>
          <w:i/>
          <w:iCs/>
        </w:rPr>
        <w:t>, as proposed and amended</w:t>
      </w:r>
    </w:p>
    <w:p w14:paraId="7F0D284D" w14:textId="77777777" w:rsidR="00FD22B7" w:rsidRPr="00FD22B7" w:rsidRDefault="0083769F" w:rsidP="00FD22B7">
      <w:pPr>
        <w:pStyle w:val="DefaultText"/>
        <w:tabs>
          <w:tab w:val="left" w:pos="360"/>
        </w:tabs>
        <w:ind w:right="43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Karynlee reviewed with the board the</w:t>
      </w:r>
      <w:r w:rsidR="002943F5">
        <w:rPr>
          <w:rFonts w:asciiTheme="minorHAnsi" w:hAnsiTheme="minorHAnsi"/>
          <w:bCs/>
        </w:rPr>
        <w:t xml:space="preserve"> language</w:t>
      </w:r>
      <w:r w:rsidR="00CD0537">
        <w:rPr>
          <w:rFonts w:asciiTheme="minorHAnsi" w:hAnsiTheme="minorHAnsi"/>
          <w:bCs/>
        </w:rPr>
        <w:t xml:space="preserve"> that she added</w:t>
      </w:r>
      <w:r w:rsidR="002943F5">
        <w:rPr>
          <w:rFonts w:asciiTheme="minorHAnsi" w:hAnsiTheme="minorHAnsi"/>
          <w:bCs/>
        </w:rPr>
        <w:t xml:space="preserve"> </w:t>
      </w:r>
      <w:r w:rsidR="00565E90">
        <w:rPr>
          <w:rFonts w:asciiTheme="minorHAnsi" w:hAnsiTheme="minorHAnsi"/>
          <w:bCs/>
        </w:rPr>
        <w:t xml:space="preserve">to the table in Appendix </w:t>
      </w:r>
      <w:r w:rsidR="00EB6B91">
        <w:rPr>
          <w:rFonts w:asciiTheme="minorHAnsi" w:hAnsiTheme="minorHAnsi"/>
          <w:bCs/>
        </w:rPr>
        <w:t>B,</w:t>
      </w:r>
      <w:r w:rsidR="00565E90">
        <w:rPr>
          <w:rFonts w:asciiTheme="minorHAnsi" w:hAnsiTheme="minorHAnsi"/>
          <w:bCs/>
        </w:rPr>
        <w:t xml:space="preserve"> </w:t>
      </w:r>
      <w:r w:rsidR="00565E90" w:rsidRPr="00CD0537">
        <w:rPr>
          <w:rFonts w:asciiTheme="minorHAnsi" w:hAnsiTheme="minorHAnsi"/>
          <w:bCs/>
          <w:i/>
          <w:iCs/>
        </w:rPr>
        <w:t>MHDO Source Codes</w:t>
      </w:r>
      <w:r w:rsidR="00565E90">
        <w:rPr>
          <w:rFonts w:asciiTheme="minorHAnsi" w:hAnsiTheme="minorHAnsi"/>
          <w:bCs/>
        </w:rPr>
        <w:t xml:space="preserve">, as </w:t>
      </w:r>
      <w:r w:rsidR="00EB6B91">
        <w:rPr>
          <w:rFonts w:asciiTheme="minorHAnsi" w:hAnsiTheme="minorHAnsi"/>
          <w:bCs/>
        </w:rPr>
        <w:t xml:space="preserve">requested by the board at the November 4, 2021 Board Meeting. </w:t>
      </w:r>
      <w:r w:rsidR="00DF63F2">
        <w:rPr>
          <w:rFonts w:asciiTheme="minorHAnsi" w:hAnsiTheme="minorHAnsi"/>
          <w:bCs/>
        </w:rPr>
        <w:t xml:space="preserve">The board voted unanimously to </w:t>
      </w:r>
      <w:r w:rsidR="00FD22B7" w:rsidRPr="00FD22B7">
        <w:rPr>
          <w:rFonts w:asciiTheme="minorHAnsi" w:hAnsiTheme="minorHAnsi"/>
          <w:bCs/>
        </w:rPr>
        <w:t>adopt the changes to Rule Chapter 247,</w:t>
      </w:r>
      <w:r w:rsidR="00FD22B7" w:rsidRPr="00FD22B7">
        <w:rPr>
          <w:rFonts w:asciiTheme="minorHAnsi" w:hAnsiTheme="minorHAnsi"/>
          <w:bCs/>
          <w:i/>
          <w:iCs/>
        </w:rPr>
        <w:t xml:space="preserve"> Uniform Reporting System for Non-Claims Based Payments, </w:t>
      </w:r>
      <w:r w:rsidR="00FD22B7" w:rsidRPr="00FD22B7">
        <w:rPr>
          <w:rFonts w:asciiTheme="minorHAnsi" w:hAnsiTheme="minorHAnsi"/>
          <w:bCs/>
        </w:rPr>
        <w:t>as proposed and amended; and to authorize Karynlee to sign the MAPA 1 form.</w:t>
      </w:r>
    </w:p>
    <w:p w14:paraId="06C13C8F" w14:textId="55CD426A" w:rsidR="00580705" w:rsidRPr="00FD22B7" w:rsidRDefault="00EB6B91" w:rsidP="00FD22B7">
      <w:pPr>
        <w:pStyle w:val="DefaultText"/>
        <w:tabs>
          <w:tab w:val="left" w:pos="360"/>
        </w:tabs>
        <w:ind w:right="43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</w:t>
      </w:r>
    </w:p>
    <w:p w14:paraId="7E53F66E" w14:textId="77777777" w:rsidR="007B0DB9" w:rsidRDefault="007B0DB9" w:rsidP="00281469">
      <w:pPr>
        <w:pStyle w:val="NoSpacing"/>
        <w:rPr>
          <w:rFonts w:asciiTheme="minorHAnsi" w:hAnsiTheme="minorHAnsi" w:cs="Arial"/>
          <w:b/>
          <w:bCs/>
          <w:color w:val="000000"/>
        </w:rPr>
      </w:pPr>
    </w:p>
    <w:p w14:paraId="0A87BCC5" w14:textId="77777777" w:rsidR="007B0DB9" w:rsidRDefault="007B0DB9" w:rsidP="00281469">
      <w:pPr>
        <w:pStyle w:val="NoSpacing"/>
        <w:rPr>
          <w:rFonts w:asciiTheme="minorHAnsi" w:hAnsiTheme="minorHAnsi" w:cs="Arial"/>
          <w:b/>
          <w:bCs/>
          <w:color w:val="000000"/>
        </w:rPr>
      </w:pPr>
    </w:p>
    <w:p w14:paraId="5E6F1D19" w14:textId="5E3ED676" w:rsidR="00030530" w:rsidRDefault="00281469" w:rsidP="00281469">
      <w:pPr>
        <w:pStyle w:val="NoSpacing"/>
        <w:rPr>
          <w:rFonts w:asciiTheme="minorHAnsi" w:hAnsiTheme="minorHAnsi" w:cs="Arial"/>
          <w:b/>
          <w:bCs/>
          <w:i/>
          <w:iCs/>
          <w:color w:val="000000"/>
        </w:rPr>
      </w:pPr>
      <w:r w:rsidRPr="00281469">
        <w:rPr>
          <w:rFonts w:asciiTheme="minorHAnsi" w:hAnsiTheme="minorHAnsi" w:cs="Arial"/>
          <w:b/>
          <w:bCs/>
          <w:color w:val="000000"/>
        </w:rPr>
        <w:lastRenderedPageBreak/>
        <w:t xml:space="preserve">Vote on Final Adoption of Rule Chapter 730, </w:t>
      </w:r>
      <w:r w:rsidRPr="00281469">
        <w:rPr>
          <w:rFonts w:asciiTheme="minorHAnsi" w:hAnsiTheme="minorHAnsi" w:cs="Arial"/>
          <w:b/>
          <w:bCs/>
          <w:i/>
          <w:iCs/>
          <w:color w:val="000000"/>
        </w:rPr>
        <w:t xml:space="preserve">Interagency Reporting of Cancer-Incidence Registry and Vital Statistics Data </w:t>
      </w:r>
      <w:r w:rsidR="008603DD">
        <w:rPr>
          <w:rFonts w:asciiTheme="minorHAnsi" w:hAnsiTheme="minorHAnsi" w:cs="Arial"/>
          <w:b/>
          <w:bCs/>
          <w:i/>
          <w:iCs/>
          <w:color w:val="000000"/>
        </w:rPr>
        <w:t>(routine technical rule)</w:t>
      </w:r>
      <w:r w:rsidR="00501D1D">
        <w:rPr>
          <w:rFonts w:asciiTheme="minorHAnsi" w:hAnsiTheme="minorHAnsi" w:cs="Arial"/>
          <w:b/>
          <w:bCs/>
          <w:i/>
          <w:iCs/>
          <w:color w:val="000000"/>
        </w:rPr>
        <w:t xml:space="preserve"> as proposed</w:t>
      </w:r>
    </w:p>
    <w:p w14:paraId="76CC4C84" w14:textId="2A7FF653" w:rsidR="008603DD" w:rsidRPr="008603DD" w:rsidRDefault="00533118" w:rsidP="008603DD">
      <w:pPr>
        <w:pStyle w:val="NoSpacing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Karynlee reported that</w:t>
      </w:r>
      <w:r w:rsidR="00030530">
        <w:rPr>
          <w:rFonts w:asciiTheme="minorHAnsi" w:hAnsiTheme="minorHAnsi" w:cs="Arial"/>
          <w:color w:val="000000"/>
        </w:rPr>
        <w:t xml:space="preserve"> no </w:t>
      </w:r>
      <w:r w:rsidR="00030530" w:rsidRPr="00030530">
        <w:rPr>
          <w:rFonts w:asciiTheme="minorHAnsi" w:hAnsiTheme="minorHAnsi" w:cs="Arial"/>
          <w:color w:val="000000"/>
        </w:rPr>
        <w:t>verbal or written comments</w:t>
      </w:r>
      <w:r w:rsidR="00410BE8">
        <w:rPr>
          <w:rFonts w:asciiTheme="minorHAnsi" w:hAnsiTheme="minorHAnsi" w:cs="Arial"/>
          <w:color w:val="000000"/>
        </w:rPr>
        <w:t xml:space="preserve"> were</w:t>
      </w:r>
      <w:r w:rsidR="00030530" w:rsidRPr="00030530">
        <w:rPr>
          <w:rFonts w:asciiTheme="minorHAnsi" w:hAnsiTheme="minorHAnsi" w:cs="Arial"/>
          <w:color w:val="000000"/>
        </w:rPr>
        <w:t xml:space="preserve"> received on the proposed </w:t>
      </w:r>
      <w:r w:rsidR="007B0DB9">
        <w:rPr>
          <w:rFonts w:asciiTheme="minorHAnsi" w:hAnsiTheme="minorHAnsi" w:cs="Arial"/>
          <w:color w:val="000000"/>
        </w:rPr>
        <w:t>joint Rule</w:t>
      </w:r>
      <w:r w:rsidR="00C724C4">
        <w:rPr>
          <w:rFonts w:asciiTheme="minorHAnsi" w:hAnsiTheme="minorHAnsi" w:cs="Arial"/>
          <w:color w:val="000000"/>
        </w:rPr>
        <w:t xml:space="preserve"> with the Department of Health and Human Services, Chapter</w:t>
      </w:r>
      <w:r w:rsidR="00410BE8">
        <w:rPr>
          <w:rFonts w:asciiTheme="minorHAnsi" w:hAnsiTheme="minorHAnsi" w:cs="Arial"/>
          <w:color w:val="000000"/>
        </w:rPr>
        <w:t xml:space="preserve"> 730.  </w:t>
      </w:r>
      <w:r w:rsidR="00C77992">
        <w:rPr>
          <w:rFonts w:asciiTheme="minorHAnsi" w:hAnsiTheme="minorHAnsi" w:cs="Arial"/>
          <w:color w:val="000000"/>
        </w:rPr>
        <w:t xml:space="preserve">The board </w:t>
      </w:r>
      <w:r w:rsidR="00C77992" w:rsidRPr="00C77992">
        <w:rPr>
          <w:rFonts w:asciiTheme="minorHAnsi" w:hAnsiTheme="minorHAnsi" w:cs="Arial"/>
          <w:color w:val="000000"/>
        </w:rPr>
        <w:t>received</w:t>
      </w:r>
      <w:r w:rsidR="00C77992">
        <w:rPr>
          <w:rFonts w:asciiTheme="minorHAnsi" w:hAnsiTheme="minorHAnsi" w:cs="Arial"/>
          <w:color w:val="000000"/>
        </w:rPr>
        <w:t xml:space="preserve"> a</w:t>
      </w:r>
      <w:r w:rsidR="00C724C4">
        <w:rPr>
          <w:rFonts w:asciiTheme="minorHAnsi" w:hAnsiTheme="minorHAnsi" w:cs="Arial"/>
          <w:color w:val="000000"/>
        </w:rPr>
        <w:t>n updated</w:t>
      </w:r>
      <w:r w:rsidR="00C77992">
        <w:rPr>
          <w:rFonts w:asciiTheme="minorHAnsi" w:hAnsiTheme="minorHAnsi" w:cs="Arial"/>
          <w:color w:val="000000"/>
        </w:rPr>
        <w:t xml:space="preserve"> </w:t>
      </w:r>
      <w:r w:rsidR="00C77992" w:rsidRPr="00C77992">
        <w:rPr>
          <w:rFonts w:asciiTheme="minorHAnsi" w:hAnsiTheme="minorHAnsi" w:cs="Arial"/>
          <w:color w:val="000000"/>
        </w:rPr>
        <w:t>copy of</w:t>
      </w:r>
      <w:r w:rsidR="00C77992">
        <w:rPr>
          <w:rFonts w:asciiTheme="minorHAnsi" w:hAnsiTheme="minorHAnsi" w:cs="Arial"/>
          <w:color w:val="000000"/>
        </w:rPr>
        <w:t xml:space="preserve"> the</w:t>
      </w:r>
      <w:r w:rsidR="00C77992" w:rsidRPr="00C77992">
        <w:rPr>
          <w:rFonts w:asciiTheme="minorHAnsi" w:hAnsiTheme="minorHAnsi" w:cs="Arial"/>
          <w:color w:val="000000"/>
        </w:rPr>
        <w:t xml:space="preserve"> rule as originally proposed with minor corrections</w:t>
      </w:r>
      <w:r w:rsidR="001F12D2">
        <w:rPr>
          <w:rFonts w:asciiTheme="minorHAnsi" w:hAnsiTheme="minorHAnsi" w:cs="Arial"/>
          <w:color w:val="000000"/>
        </w:rPr>
        <w:t xml:space="preserve"> (non-substantive) that were</w:t>
      </w:r>
      <w:r w:rsidR="00C77992" w:rsidRPr="00C77992">
        <w:rPr>
          <w:rFonts w:asciiTheme="minorHAnsi" w:hAnsiTheme="minorHAnsi" w:cs="Arial"/>
          <w:color w:val="000000"/>
        </w:rPr>
        <w:t xml:space="preserve"> suggested by </w:t>
      </w:r>
      <w:r w:rsidR="001F12D2">
        <w:rPr>
          <w:rFonts w:asciiTheme="minorHAnsi" w:hAnsiTheme="minorHAnsi" w:cs="Arial"/>
          <w:color w:val="000000"/>
        </w:rPr>
        <w:t xml:space="preserve">the </w:t>
      </w:r>
      <w:r w:rsidR="00C77992" w:rsidRPr="00C77992">
        <w:rPr>
          <w:rFonts w:asciiTheme="minorHAnsi" w:hAnsiTheme="minorHAnsi" w:cs="Arial"/>
          <w:color w:val="000000"/>
        </w:rPr>
        <w:t>AG’s office</w:t>
      </w:r>
      <w:r w:rsidR="001F12D2">
        <w:rPr>
          <w:rFonts w:asciiTheme="minorHAnsi" w:hAnsiTheme="minorHAnsi" w:cs="Arial"/>
          <w:color w:val="000000"/>
        </w:rPr>
        <w:t xml:space="preserve">.  </w:t>
      </w:r>
      <w:r w:rsidR="008603DD">
        <w:rPr>
          <w:rFonts w:asciiTheme="minorHAnsi" w:hAnsiTheme="minorHAnsi" w:cs="Arial"/>
          <w:color w:val="000000"/>
        </w:rPr>
        <w:t xml:space="preserve">The board voted unanimously to </w:t>
      </w:r>
      <w:r w:rsidR="008603DD" w:rsidRPr="008603DD">
        <w:rPr>
          <w:rFonts w:asciiTheme="minorHAnsi" w:hAnsiTheme="minorHAnsi" w:cs="Arial"/>
          <w:color w:val="000000"/>
        </w:rPr>
        <w:t>adopt Rule Chapter 730,</w:t>
      </w:r>
      <w:r w:rsidR="008603DD" w:rsidRPr="008603DD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r w:rsidR="008603DD" w:rsidRPr="008603DD">
        <w:rPr>
          <w:rFonts w:asciiTheme="minorHAnsi" w:hAnsiTheme="minorHAnsi" w:cs="Arial"/>
          <w:i/>
          <w:iCs/>
          <w:color w:val="000000"/>
        </w:rPr>
        <w:t>Interagency Reporting of Cancer-Incidence Registry and Vital Statistics Data, as proposed with minor corrections based on recommendations from the AG’s office</w:t>
      </w:r>
      <w:r w:rsidR="008603DD" w:rsidRPr="008603DD">
        <w:rPr>
          <w:rFonts w:asciiTheme="minorHAnsi" w:hAnsiTheme="minorHAnsi" w:cs="Arial"/>
          <w:color w:val="000000"/>
        </w:rPr>
        <w:t>; and to authorize Karynlee to sign the MAPA 1 form.</w:t>
      </w:r>
    </w:p>
    <w:p w14:paraId="099F1F11" w14:textId="3278D5D4" w:rsidR="00C742E7" w:rsidRPr="00C742E7" w:rsidRDefault="00C742E7" w:rsidP="00C742E7">
      <w:pPr>
        <w:pStyle w:val="NoSpacing"/>
        <w:rPr>
          <w:rFonts w:asciiTheme="minorHAnsi" w:hAnsiTheme="minorHAnsi" w:cs="Arial"/>
          <w:color w:val="000000"/>
        </w:rPr>
      </w:pPr>
    </w:p>
    <w:p w14:paraId="278BF66B" w14:textId="67DBC3D8" w:rsidR="0034308E" w:rsidRPr="0034308E" w:rsidRDefault="0034308E" w:rsidP="0034308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="Arial"/>
          <w:b/>
          <w:bCs/>
          <w:sz w:val="24"/>
          <w:szCs w:val="24"/>
        </w:rPr>
      </w:pPr>
      <w:r w:rsidRPr="0034308E">
        <w:rPr>
          <w:rFonts w:asciiTheme="minorHAnsi" w:hAnsiTheme="minorHAnsi" w:cs="Arial"/>
          <w:b/>
          <w:bCs/>
          <w:sz w:val="24"/>
          <w:szCs w:val="24"/>
        </w:rPr>
        <w:t xml:space="preserve">Vote on the Provisional Adoption of Rule Chapter 120, </w:t>
      </w:r>
      <w:r w:rsidRPr="0034308E">
        <w:rPr>
          <w:rFonts w:asciiTheme="minorHAnsi" w:hAnsiTheme="minorHAnsi" w:cs="Arial"/>
          <w:b/>
          <w:bCs/>
          <w:i/>
          <w:iCs/>
          <w:sz w:val="24"/>
          <w:szCs w:val="24"/>
        </w:rPr>
        <w:t>Release of Data to the Public</w:t>
      </w:r>
      <w:r w:rsidRPr="0034308E">
        <w:rPr>
          <w:rFonts w:asciiTheme="minorHAnsi" w:hAnsiTheme="minorHAnsi" w:cs="Arial"/>
          <w:b/>
          <w:bCs/>
          <w:sz w:val="24"/>
          <w:szCs w:val="24"/>
        </w:rPr>
        <w:t>, as proposed</w:t>
      </w:r>
      <w:r w:rsidR="00DC61E0">
        <w:rPr>
          <w:rFonts w:asciiTheme="minorHAnsi" w:hAnsiTheme="minorHAnsi" w:cs="Arial"/>
          <w:b/>
          <w:bCs/>
          <w:sz w:val="24"/>
          <w:szCs w:val="24"/>
        </w:rPr>
        <w:t xml:space="preserve"> (major substantive rule)</w:t>
      </w:r>
    </w:p>
    <w:p w14:paraId="4E262538" w14:textId="2CB92564" w:rsidR="00DC61E0" w:rsidRPr="00DC61E0" w:rsidRDefault="0034308E" w:rsidP="00DC61E0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Karynlee </w:t>
      </w:r>
      <w:r w:rsidR="0053500A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reviewed </w:t>
      </w:r>
      <w:r w:rsidR="002E1A7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with the board </w:t>
      </w:r>
      <w:r w:rsidR="0053500A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the</w:t>
      </w:r>
      <w:r w:rsidR="00B15883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section of the</w:t>
      </w:r>
      <w:r w:rsidR="0053500A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r w:rsidR="002E1A7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Basis Statement that was prepared for the proposed changes to Rule Chapter 120</w:t>
      </w:r>
      <w:r w:rsidR="00B15883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, that identifies the </w:t>
      </w:r>
      <w:r w:rsidR="00A21E05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party submitting either written or verbal comments in response to the proposed changes.  </w:t>
      </w:r>
      <w:r w:rsidR="002E1A7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r w:rsidR="00555215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There was a public</w:t>
      </w:r>
      <w:r w:rsidR="00214D7C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comment received in response to the proposed changes</w:t>
      </w:r>
      <w:r w:rsidR="00555215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.  After reviewing the </w:t>
      </w:r>
      <w:r w:rsidR="00FB17C4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public comment, Karynlee</w:t>
      </w:r>
      <w:r w:rsidR="006D1197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then</w:t>
      </w:r>
      <w:r w:rsidR="00FB17C4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reviewed </w:t>
      </w:r>
      <w:r w:rsidR="006D1197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staff’s</w:t>
      </w:r>
      <w:r w:rsidR="00FB17C4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response</w:t>
      </w:r>
      <w:r w:rsidR="006D1197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to the comment</w:t>
      </w:r>
      <w:r w:rsidR="00FB17C4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.  </w:t>
      </w:r>
      <w:r w:rsidR="006D1197" w:rsidRPr="006D1197">
        <w:rPr>
          <w:rFonts w:asciiTheme="minorHAnsi" w:hAnsiTheme="minorHAnsi" w:cs="Arial"/>
          <w:sz w:val="24"/>
          <w:szCs w:val="24"/>
        </w:rPr>
        <w:t xml:space="preserve">The board voted unanimously to </w:t>
      </w:r>
      <w:r w:rsidR="00DC61E0" w:rsidRPr="00DC61E0">
        <w:rPr>
          <w:rFonts w:asciiTheme="minorHAnsi" w:hAnsiTheme="minorHAnsi" w:cs="Arial"/>
          <w:sz w:val="24"/>
          <w:szCs w:val="24"/>
        </w:rPr>
        <w:t>provisionally adopt the changes to Rule Chapter 120,</w:t>
      </w:r>
      <w:r w:rsidR="00DC61E0" w:rsidRPr="00DC61E0">
        <w:rPr>
          <w:rFonts w:asciiTheme="minorHAnsi" w:hAnsiTheme="minorHAnsi" w:cs="Arial"/>
          <w:i/>
          <w:iCs/>
          <w:sz w:val="24"/>
          <w:szCs w:val="24"/>
        </w:rPr>
        <w:t xml:space="preserve"> Release of Data to the Public, </w:t>
      </w:r>
      <w:r w:rsidR="00DC61E0" w:rsidRPr="00DC61E0">
        <w:rPr>
          <w:rFonts w:asciiTheme="minorHAnsi" w:hAnsiTheme="minorHAnsi" w:cs="Arial"/>
          <w:sz w:val="24"/>
          <w:szCs w:val="24"/>
        </w:rPr>
        <w:t>as proposed; and to authorize Karynlee to send the proposed rule to the legislature</w:t>
      </w:r>
      <w:r w:rsidR="007D0F89">
        <w:rPr>
          <w:rFonts w:asciiTheme="minorHAnsi" w:hAnsiTheme="minorHAnsi" w:cs="Arial"/>
          <w:sz w:val="24"/>
          <w:szCs w:val="24"/>
        </w:rPr>
        <w:t xml:space="preserve"> in advance of the January 2022 deadline</w:t>
      </w:r>
      <w:r w:rsidR="00DC61E0" w:rsidRPr="00DC61E0">
        <w:rPr>
          <w:rFonts w:asciiTheme="minorHAnsi" w:hAnsiTheme="minorHAnsi" w:cs="Arial"/>
          <w:sz w:val="24"/>
          <w:szCs w:val="24"/>
        </w:rPr>
        <w:t>.</w:t>
      </w:r>
    </w:p>
    <w:p w14:paraId="5601B70F" w14:textId="286EA465" w:rsidR="00BA33F3" w:rsidRPr="00DC61E0" w:rsidRDefault="00BA33F3" w:rsidP="00DC61E0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</w:pPr>
    </w:p>
    <w:p w14:paraId="133F9451" w14:textId="77777777" w:rsidR="005419F6" w:rsidRPr="005419F6" w:rsidRDefault="005419F6" w:rsidP="005419F6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</w:pPr>
      <w:r w:rsidRPr="005419F6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Review Status of Annual Prescription Drug Pricing Transparency Report</w:t>
      </w:r>
    </w:p>
    <w:p w14:paraId="5F20CFC0" w14:textId="2BDDC819" w:rsidR="004B5137" w:rsidRDefault="00DD41C0" w:rsidP="00CD03CD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Karynlee reviewed with the board the </w:t>
      </w:r>
      <w:r w:rsidR="00D37E95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reasons for the </w:t>
      </w:r>
      <w:r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revised timeline for the </w:t>
      </w:r>
      <w:r w:rsidR="00320D46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submission of the draft </w:t>
      </w:r>
      <w:r w:rsidR="00183B1D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annual </w:t>
      </w:r>
      <w:r w:rsidR="00320D46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>report</w:t>
      </w:r>
      <w:r w:rsidR="00183B1D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 on </w:t>
      </w:r>
      <w:r w:rsidR="009E3564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>Prescription Drug Pricing Transparency</w:t>
      </w:r>
      <w:r w:rsidR="00183B1D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320D46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>to the board for review and feedback</w:t>
      </w:r>
      <w:r w:rsidR="00D37E95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.   </w:t>
      </w:r>
      <w:r w:rsidR="00891A80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Primarily the topic of prescription drug pricing is complicated </w:t>
      </w:r>
      <w:r w:rsidR="003476B6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as is finding the balance </w:t>
      </w:r>
      <w:r w:rsidR="00A973D1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>in</w:t>
      </w:r>
      <w:r w:rsidR="003476B6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 producing a report that is</w:t>
      </w:r>
      <w:r w:rsidR="007959A0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 both</w:t>
      </w:r>
      <w:r w:rsidR="003476B6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 technically accurate and </w:t>
      </w:r>
      <w:r w:rsidR="00A973D1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>understandable</w:t>
      </w:r>
      <w:r w:rsidR="007959A0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>.  If all goes as planned</w:t>
      </w:r>
      <w:r w:rsidR="003629F3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 the final report will be submitted to the HCIFS committee the first week of January 2022.</w:t>
      </w:r>
      <w:r w:rsidR="003476B6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  </w:t>
      </w:r>
      <w:r w:rsidR="00D37E95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 </w:t>
      </w:r>
      <w:r w:rsidR="00320D46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5DBEA44A" w14:textId="77777777" w:rsidR="00345121" w:rsidRPr="00345121" w:rsidRDefault="00345121" w:rsidP="0034512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</w:pPr>
      <w:r w:rsidRPr="00345121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Overview of Project Underway Specific to MHDO’s Hospital Financial Reports</w:t>
      </w:r>
    </w:p>
    <w:p w14:paraId="4F82B8CD" w14:textId="791D458D" w:rsidR="00CD7BDA" w:rsidRPr="00CD7BDA" w:rsidRDefault="00E450F5" w:rsidP="00CD7BD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Karynlee discussed with the board the project that is underway </w:t>
      </w:r>
      <w:r w:rsidR="008F5F7B"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  <w:t xml:space="preserve">specific to updating the language on the MHDO website that describes the MHDO’s standardized hospital financial reports.  </w:t>
      </w:r>
      <w:r w:rsidR="00CD7BDA" w:rsidRPr="00833793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She reported that the goal is to add language that provides context and clarity about </w:t>
      </w:r>
      <w:r w:rsidR="00833793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the hospital financial data that </w:t>
      </w:r>
      <w:r w:rsidR="00CD7BDA" w:rsidRPr="00833793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MHDO collects and has been publicly reporting</w:t>
      </w:r>
      <w:r w:rsidR="00833793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r w:rsidR="00CD7BDA" w:rsidRPr="00833793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since 2004.  She reminded the board that Maine’s h</w:t>
      </w:r>
      <w:r w:rsidR="00CD7BDA" w:rsidRPr="00CD7BDA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ospitals populate and submit to MHDO the MHDO standardized accounting templates</w:t>
      </w:r>
      <w:r w:rsidR="00833793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.</w:t>
      </w:r>
      <w:r w:rsidR="00CD7BDA" w:rsidRPr="00833793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 Karynlee also noted that b</w:t>
      </w:r>
      <w:r w:rsidR="00CD7BDA" w:rsidRPr="00CD7BDA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eginning </w:t>
      </w:r>
      <w:r w:rsidR="00CD7BDA" w:rsidRPr="00833793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with</w:t>
      </w:r>
      <w:r w:rsidR="00CD7BDA" w:rsidRPr="00CD7BDA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hospital FY2021, based on an update to Rule Ch. 300, </w:t>
      </w:r>
      <w:r w:rsidR="00970B08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if applicable </w:t>
      </w:r>
      <w:r w:rsidR="00282AA6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Maine </w:t>
      </w:r>
      <w:r w:rsidR="00CD7BDA" w:rsidRPr="00CD7BDA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hospital</w:t>
      </w:r>
      <w:r w:rsidR="00970B08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s</w:t>
      </w:r>
      <w:r w:rsidR="00CD7BDA" w:rsidRPr="00CD7BDA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will populate the MHDO standardized accounting templates using data from their audited financial statements for</w:t>
      </w:r>
      <w:r w:rsidR="00217FCB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both</w:t>
      </w:r>
      <w:r w:rsidR="00CD7BDA" w:rsidRPr="00CD7BDA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their unconsolidated and </w:t>
      </w:r>
      <w:r w:rsidR="00CD7BDA" w:rsidRPr="00CD7BDA">
        <w:rPr>
          <w:rFonts w:asciiTheme="minorHAnsi" w:hAnsiTheme="minorHAnsi" w:cstheme="minorHAnsi"/>
          <w:bCs/>
          <w:color w:val="333333"/>
          <w:sz w:val="24"/>
          <w:szCs w:val="24"/>
          <w:u w:val="single"/>
          <w:shd w:val="clear" w:color="auto" w:fill="FFFFFF"/>
        </w:rPr>
        <w:t>consolidated</w:t>
      </w:r>
      <w:r w:rsidR="00CD7BDA" w:rsidRPr="00CD7BDA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functions.  Reports will be available on MHDO website in October-November 2022</w:t>
      </w:r>
    </w:p>
    <w:p w14:paraId="7D6A8135" w14:textId="64F8710E" w:rsidR="00345121" w:rsidRDefault="00345121" w:rsidP="00CD03CD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</w:pPr>
    </w:p>
    <w:p w14:paraId="682DDB4C" w14:textId="77777777" w:rsidR="00345121" w:rsidRDefault="00345121" w:rsidP="00CD03CD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</w:pPr>
    </w:p>
    <w:p w14:paraId="1C16B67F" w14:textId="77777777" w:rsidR="00345121" w:rsidRDefault="00345121" w:rsidP="00CD03CD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bCs/>
          <w:color w:val="333333"/>
          <w:sz w:val="24"/>
          <w:szCs w:val="24"/>
          <w:shd w:val="clear" w:color="auto" w:fill="FFFFFF"/>
        </w:rPr>
      </w:pPr>
    </w:p>
    <w:p w14:paraId="1842C06E" w14:textId="4242E9F8" w:rsidR="00307297" w:rsidRPr="00307297" w:rsidRDefault="008864CB" w:rsidP="00CD03CD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b/>
          <w:i/>
          <w:color w:val="333333"/>
          <w:sz w:val="24"/>
          <w:szCs w:val="24"/>
          <w:shd w:val="clear" w:color="auto" w:fill="FFFFFF"/>
        </w:rPr>
      </w:pPr>
      <w:r w:rsidRPr="00307297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lastRenderedPageBreak/>
        <w:t>Maine Quality Forum</w:t>
      </w:r>
      <w:r w:rsidR="001A6B9B" w:rsidRPr="00307297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 xml:space="preserve"> (MQF)</w:t>
      </w:r>
    </w:p>
    <w:p w14:paraId="738F5D39" w14:textId="42B35B9C" w:rsidR="003221B9" w:rsidRPr="003221B9" w:rsidRDefault="00284D81" w:rsidP="003221B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</w:pPr>
      <w:r w:rsidRPr="00D86E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Karynlee </w:t>
      </w:r>
      <w:r w:rsidR="00D77971" w:rsidRPr="00D86E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reported </w:t>
      </w:r>
      <w:r w:rsidR="00CE7244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on the key activities that the MQF is working on.  </w:t>
      </w:r>
      <w:r w:rsidR="00EA53E7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Including developing the annual report on Primary Care Spending in the State of </w:t>
      </w:r>
      <w:r w:rsidR="008A1EF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Maine; </w:t>
      </w:r>
      <w:r w:rsidR="002D4EA0" w:rsidRPr="00215EEC">
        <w:rPr>
          <w:rFonts w:asciiTheme="minorHAnsi" w:hAnsiTheme="minorHAnsi" w:cs="Helvetica"/>
          <w:iCs/>
          <w:color w:val="auto"/>
          <w:sz w:val="24"/>
          <w:szCs w:val="24"/>
          <w:shd w:val="clear" w:color="auto" w:fill="FFFFFF"/>
        </w:rPr>
        <w:t>p</w:t>
      </w:r>
      <w:r w:rsidR="008A1EF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articipating</w:t>
      </w:r>
      <w:r w:rsidR="008A1EF9" w:rsidRPr="008A1EF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 in LD 1196, </w:t>
      </w:r>
      <w:r w:rsidR="008A1EF9" w:rsidRPr="008A1EF9">
        <w:rPr>
          <w:rFonts w:asciiTheme="minorHAnsi" w:hAnsiTheme="minorHAnsi" w:cs="Helvetica"/>
          <w:i/>
          <w:iCs/>
          <w:color w:val="333333"/>
          <w:sz w:val="24"/>
          <w:szCs w:val="24"/>
          <w:shd w:val="clear" w:color="auto" w:fill="FFFFFF"/>
        </w:rPr>
        <w:t xml:space="preserve">Investments in Primary Care &amp; Behavioral Health, </w:t>
      </w:r>
      <w:r w:rsidR="008A1EF9" w:rsidRPr="008A1EF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Stakeholder Group, (as requested by HCIFS Committee)</w:t>
      </w:r>
      <w:r w:rsid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; </w:t>
      </w:r>
      <w:r w:rsidR="001436D4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p</w:t>
      </w:r>
      <w:r w:rsidR="003221B9" w:rsidRP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reparing annual report on Rate</w:t>
      </w:r>
      <w:r w:rsid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s</w:t>
      </w:r>
      <w:r w:rsidR="003221B9" w:rsidRP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 of Healthcare Associated Infections in State of Maine</w:t>
      </w:r>
      <w:r w:rsid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; and </w:t>
      </w:r>
      <w:r w:rsidR="001436D4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u</w:t>
      </w:r>
      <w:r w:rsidR="003221B9" w:rsidRP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pdating</w:t>
      </w:r>
      <w:r w:rsidR="001436D4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 the q</w:t>
      </w:r>
      <w:r w:rsidR="003221B9" w:rsidRP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uality </w:t>
      </w:r>
      <w:r w:rsidR="001436D4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d</w:t>
      </w:r>
      <w:r w:rsidR="003221B9" w:rsidRPr="003221B9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>ata on CompareMaine as data becomes available</w:t>
      </w:r>
      <w:r w:rsidR="004E6F06">
        <w:rPr>
          <w:rFonts w:asciiTheme="minorHAnsi" w:hAnsiTheme="minorHAnsi" w:cs="Helvetica"/>
          <w:iCs/>
          <w:color w:val="333333"/>
          <w:sz w:val="24"/>
          <w:szCs w:val="24"/>
          <w:shd w:val="clear" w:color="auto" w:fill="FFFFFF"/>
        </w:rPr>
        <w:t xml:space="preserve">.  </w:t>
      </w:r>
      <w:r w:rsidR="004E6F06" w:rsidRPr="00215EEC">
        <w:rPr>
          <w:rFonts w:asciiTheme="minorHAnsi" w:hAnsiTheme="minorHAnsi" w:cs="Helvetica"/>
          <w:iCs/>
          <w:color w:val="auto"/>
          <w:sz w:val="24"/>
          <w:szCs w:val="24"/>
          <w:shd w:val="clear" w:color="auto" w:fill="FFFFFF"/>
        </w:rPr>
        <w:t>These</w:t>
      </w:r>
      <w:r w:rsidR="001436D4" w:rsidRPr="00215EEC">
        <w:rPr>
          <w:rFonts w:asciiTheme="minorHAnsi" w:hAnsiTheme="minorHAnsi" w:cs="Helvetica"/>
          <w:iCs/>
          <w:color w:val="auto"/>
          <w:sz w:val="24"/>
          <w:szCs w:val="24"/>
          <w:shd w:val="clear" w:color="auto" w:fill="FFFFFF"/>
        </w:rPr>
        <w:t xml:space="preserve"> includ</w:t>
      </w:r>
      <w:r w:rsidR="004E6F06" w:rsidRPr="00215EEC">
        <w:rPr>
          <w:rFonts w:asciiTheme="minorHAnsi" w:hAnsiTheme="minorHAnsi" w:cs="Helvetica"/>
          <w:iCs/>
          <w:color w:val="auto"/>
          <w:sz w:val="24"/>
          <w:szCs w:val="24"/>
          <w:shd w:val="clear" w:color="auto" w:fill="FFFFFF"/>
        </w:rPr>
        <w:t>e</w:t>
      </w:r>
      <w:r w:rsidR="001436D4" w:rsidRPr="00215EEC">
        <w:rPr>
          <w:rFonts w:asciiTheme="minorHAnsi" w:hAnsiTheme="minorHAnsi" w:cs="Helvetica"/>
          <w:iCs/>
          <w:color w:val="auto"/>
          <w:sz w:val="24"/>
          <w:szCs w:val="24"/>
          <w:shd w:val="clear" w:color="auto" w:fill="FFFFFF"/>
        </w:rPr>
        <w:t>:</w:t>
      </w:r>
    </w:p>
    <w:p w14:paraId="5DF849B8" w14:textId="77777777" w:rsidR="003221B9" w:rsidRPr="003221B9" w:rsidRDefault="003221B9" w:rsidP="003221B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</w:pPr>
      <w:r w:rsidRPr="003221B9">
        <w:rPr>
          <w:rFonts w:asciiTheme="minorHAnsi" w:hAnsiTheme="minorHAnsi" w:cs="Helvetica"/>
          <w:iCs/>
          <w:color w:val="333333"/>
          <w:shd w:val="clear" w:color="auto" w:fill="FFFFFF"/>
        </w:rPr>
        <w:tab/>
      </w:r>
      <w:r w:rsidRPr="003221B9">
        <w:rPr>
          <w:rFonts w:asciiTheme="minorHAnsi" w:hAnsiTheme="minorHAnsi" w:cs="Helvetica"/>
          <w:iCs/>
          <w:color w:val="333333"/>
          <w:shd w:val="clear" w:color="auto" w:fill="FFFFFF"/>
        </w:rPr>
        <w:tab/>
      </w: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>Preventing Serious complications</w:t>
      </w:r>
    </w:p>
    <w:p w14:paraId="1930F4FB" w14:textId="77777777" w:rsidR="003221B9" w:rsidRPr="003221B9" w:rsidRDefault="003221B9" w:rsidP="003221B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</w:pP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ab/>
      </w: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ab/>
        <w:t>Preventing Healthcare- Associated Infections</w:t>
      </w:r>
    </w:p>
    <w:p w14:paraId="0633128F" w14:textId="77777777" w:rsidR="003221B9" w:rsidRPr="003221B9" w:rsidRDefault="003221B9" w:rsidP="003221B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</w:pP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ab/>
      </w: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ab/>
        <w:t>Preventing Falls with Injury</w:t>
      </w:r>
    </w:p>
    <w:p w14:paraId="705BB576" w14:textId="77777777" w:rsidR="003221B9" w:rsidRPr="003221B9" w:rsidRDefault="003221B9" w:rsidP="003221B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</w:pP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ab/>
      </w: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ab/>
        <w:t>Preventing Pressure ulcers</w:t>
      </w:r>
    </w:p>
    <w:p w14:paraId="094D74F2" w14:textId="4B6A31DE" w:rsidR="003221B9" w:rsidRDefault="003221B9" w:rsidP="003221B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</w:pP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ab/>
      </w:r>
      <w:r w:rsidRPr="003221B9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ab/>
        <w:t>Unplanned Hospital-Wide Readmissions</w:t>
      </w:r>
    </w:p>
    <w:p w14:paraId="4407F1A2" w14:textId="77777777" w:rsidR="004E6F06" w:rsidRPr="003221B9" w:rsidRDefault="004E6F06" w:rsidP="003221B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</w:pPr>
    </w:p>
    <w:p w14:paraId="5D8E11C4" w14:textId="573CFA38" w:rsidR="00F511F7" w:rsidRPr="00F511F7" w:rsidRDefault="00F478E6" w:rsidP="00F511F7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</w:pPr>
      <w:r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Karynlee discussed the status of Project Firstline and brought to the boards attention the new content that ha</w:t>
      </w:r>
      <w:r w:rsidR="00DF4A51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s</w:t>
      </w:r>
      <w:r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been added to the </w:t>
      </w:r>
      <w:r w:rsidR="00F511F7"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Infection Prevention Forum</w:t>
      </w:r>
      <w:r w:rsidR="00DF4A51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, the </w:t>
      </w:r>
      <w:r w:rsidR="00F511F7"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infection prevention online learning modules for healthcare and direct care professionals</w:t>
      </w:r>
      <w:r w:rsidR="00DF4A51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that has been developed in partnership with</w:t>
      </w:r>
      <w:r w:rsidR="00215EEC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</w:t>
      </w:r>
      <w:r w:rsidR="006D167F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Maine CDC, University of Southern Maine and the Federal CDC.   </w:t>
      </w:r>
      <w:r w:rsidR="00F511F7"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</w:t>
      </w:r>
      <w:r w:rsidR="006D167F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Karynlee shared the link </w:t>
      </w:r>
      <w:r w:rsidR="00AB5135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to the site and encouraged board members to review the site as applicable.  </w:t>
      </w:r>
      <w:hyperlink r:id="rId12" w:history="1">
        <w:r w:rsidR="00F511F7" w:rsidRPr="00F511F7">
          <w:rPr>
            <w:rStyle w:val="Hyperlink"/>
            <w:rFonts w:asciiTheme="minorHAnsi" w:hAnsiTheme="minorHAnsi" w:cstheme="minorHAnsi"/>
            <w:iCs/>
            <w:sz w:val="24"/>
            <w:szCs w:val="24"/>
            <w:shd w:val="clear" w:color="auto" w:fill="FFFFFF"/>
          </w:rPr>
          <w:t>https://maineinfectionpreventionforum.org/</w:t>
        </w:r>
      </w:hyperlink>
    </w:p>
    <w:p w14:paraId="68600ED4" w14:textId="77777777" w:rsidR="006672C8" w:rsidRDefault="006672C8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0BB58035" w14:textId="77777777" w:rsidR="009F19AA" w:rsidRDefault="008E6747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Public Comments</w:t>
      </w:r>
    </w:p>
    <w:p w14:paraId="32FF846C" w14:textId="1905B9CC" w:rsidR="008E6747" w:rsidRPr="009F19AA" w:rsidRDefault="008E6747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8E6747">
        <w:rPr>
          <w:rFonts w:asciiTheme="minorHAnsi" w:hAnsiTheme="minorHAnsi"/>
          <w:sz w:val="24"/>
          <w:szCs w:val="24"/>
        </w:rPr>
        <w:t>None</w:t>
      </w:r>
    </w:p>
    <w:p w14:paraId="322F5ED5" w14:textId="31EC9263" w:rsidR="00B04035" w:rsidRPr="00AB0D4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E55F1BC" w14:textId="79458E6D" w:rsidR="00B04035" w:rsidRPr="00AB0D4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AB0D4B">
        <w:rPr>
          <w:rFonts w:asciiTheme="minorHAnsi" w:hAnsiTheme="minorHAnsi"/>
          <w:sz w:val="24"/>
          <w:szCs w:val="24"/>
        </w:rPr>
        <w:t xml:space="preserve">The meeting adjourned at </w:t>
      </w:r>
      <w:r w:rsidR="000E686B">
        <w:rPr>
          <w:rFonts w:asciiTheme="minorHAnsi" w:hAnsiTheme="minorHAnsi"/>
          <w:sz w:val="24"/>
          <w:szCs w:val="24"/>
        </w:rPr>
        <w:t>approximately 10:</w:t>
      </w:r>
      <w:r w:rsidR="00B42FE6">
        <w:rPr>
          <w:rFonts w:asciiTheme="minorHAnsi" w:hAnsiTheme="minorHAnsi"/>
          <w:sz w:val="24"/>
          <w:szCs w:val="24"/>
        </w:rPr>
        <w:t>00</w:t>
      </w:r>
      <w:r w:rsidR="008954E7">
        <w:rPr>
          <w:rFonts w:asciiTheme="minorHAnsi" w:hAnsiTheme="minorHAnsi"/>
          <w:sz w:val="24"/>
          <w:szCs w:val="24"/>
        </w:rPr>
        <w:t xml:space="preserve"> </w:t>
      </w:r>
      <w:r w:rsidR="00341CCF">
        <w:rPr>
          <w:rFonts w:asciiTheme="minorHAnsi" w:hAnsiTheme="minorHAnsi"/>
          <w:sz w:val="24"/>
          <w:szCs w:val="24"/>
        </w:rPr>
        <w:t>a</w:t>
      </w:r>
      <w:r w:rsidR="008954E7">
        <w:rPr>
          <w:rFonts w:asciiTheme="minorHAnsi" w:hAnsiTheme="minorHAnsi"/>
          <w:sz w:val="24"/>
          <w:szCs w:val="24"/>
        </w:rPr>
        <w:t>.</w:t>
      </w:r>
      <w:r w:rsidR="00341CCF">
        <w:rPr>
          <w:rFonts w:asciiTheme="minorHAnsi" w:hAnsiTheme="minorHAnsi"/>
          <w:sz w:val="24"/>
          <w:szCs w:val="24"/>
        </w:rPr>
        <w:t>m.</w:t>
      </w:r>
    </w:p>
    <w:p w14:paraId="136D9EEE" w14:textId="77777777" w:rsidR="00902558" w:rsidRPr="00AB0D4B" w:rsidRDefault="00902558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66A89054" w14:textId="43342A85" w:rsidR="00B04035" w:rsidRDefault="00B04035" w:rsidP="00941CC3"/>
    <w:p w14:paraId="6BB5D555" w14:textId="77777777" w:rsidR="00B97AFF" w:rsidRPr="00B97AFF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</w:p>
    <w:sectPr w:rsidR="00B97AFF" w:rsidRPr="00B97AFF" w:rsidSect="001161AC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9D3B8" w14:textId="77777777" w:rsidR="00C23F09" w:rsidRDefault="00C23F09" w:rsidP="00AB4668">
      <w:r>
        <w:separator/>
      </w:r>
    </w:p>
  </w:endnote>
  <w:endnote w:type="continuationSeparator" w:id="0">
    <w:p w14:paraId="7B0A8782" w14:textId="77777777" w:rsidR="00C23F09" w:rsidRDefault="00C23F09" w:rsidP="00A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unga">
    <w:altName w:val="Tunga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6862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BF5F3" w14:textId="77777777" w:rsidR="00EB0BB3" w:rsidRDefault="007B513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F47C879" w14:textId="3876E463" w:rsidR="007B5136" w:rsidRDefault="00EB0BB3">
        <w:pPr>
          <w:pStyle w:val="Footer"/>
          <w:jc w:val="center"/>
        </w:pPr>
        <w:r>
          <w:t>Meeting Notes Approved by MHDO Board of Directors 02/03/2022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DE3D4" w14:textId="32F36DB0" w:rsidR="00C24056" w:rsidRDefault="00C24056">
    <w:pPr>
      <w:pStyle w:val="Footer"/>
    </w:pPr>
    <w:r>
      <w:tab/>
      <w:t>Meeting Notes</w:t>
    </w:r>
    <w:r w:rsidR="00EB0BB3">
      <w:t xml:space="preserve"> Approved by MHDO Board of Directors 02/03/2022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BC775" w14:textId="77777777" w:rsidR="00C23F09" w:rsidRDefault="00C23F09" w:rsidP="00AB4668">
      <w:r>
        <w:separator/>
      </w:r>
    </w:p>
  </w:footnote>
  <w:footnote w:type="continuationSeparator" w:id="0">
    <w:p w14:paraId="16BB2005" w14:textId="77777777" w:rsidR="00C23F09" w:rsidRDefault="00C23F09" w:rsidP="00AB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402D" w14:textId="03B0C47A" w:rsidR="0035015D" w:rsidRDefault="0035015D">
    <w:pPr>
      <w:pStyle w:val="Header"/>
    </w:pPr>
  </w:p>
  <w:p w14:paraId="28A5E839" w14:textId="77777777" w:rsidR="0035015D" w:rsidRDefault="00350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85C5" w14:textId="1544734A" w:rsidR="00C876D0" w:rsidRDefault="00C876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AAA"/>
    <w:multiLevelType w:val="hybridMultilevel"/>
    <w:tmpl w:val="236C2CC0"/>
    <w:lvl w:ilvl="0" w:tplc="19844F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CB8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CC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5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AB5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A0D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2B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A2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85F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5626"/>
    <w:multiLevelType w:val="hybridMultilevel"/>
    <w:tmpl w:val="4FAE5FD0"/>
    <w:lvl w:ilvl="0" w:tplc="3A2406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DED4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40B8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3485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1878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CB6CF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18DF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6DEC0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528C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60C4C06"/>
    <w:multiLevelType w:val="hybridMultilevel"/>
    <w:tmpl w:val="8DCC4A30"/>
    <w:lvl w:ilvl="0" w:tplc="688A0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88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D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4F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0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2B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CED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2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40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7411F"/>
    <w:multiLevelType w:val="hybridMultilevel"/>
    <w:tmpl w:val="2A00A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0016D"/>
    <w:multiLevelType w:val="hybridMultilevel"/>
    <w:tmpl w:val="A692C1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34E29"/>
    <w:multiLevelType w:val="hybridMultilevel"/>
    <w:tmpl w:val="50C29B1C"/>
    <w:lvl w:ilvl="0" w:tplc="9482C8EA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B5A73"/>
    <w:multiLevelType w:val="hybridMultilevel"/>
    <w:tmpl w:val="5192C3A4"/>
    <w:lvl w:ilvl="0" w:tplc="22742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AC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EA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A1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87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26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61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CE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C7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C7CE6"/>
    <w:multiLevelType w:val="hybridMultilevel"/>
    <w:tmpl w:val="A8C88ABA"/>
    <w:lvl w:ilvl="0" w:tplc="8D964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68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46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C8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03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8F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A2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0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40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AC7EB9"/>
    <w:multiLevelType w:val="hybridMultilevel"/>
    <w:tmpl w:val="CA2C7AB6"/>
    <w:lvl w:ilvl="0" w:tplc="25E4F3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7DE75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258AD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C8D7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F0DD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44E0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A3292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2825B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3AEF0D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4A1E372C"/>
    <w:multiLevelType w:val="hybridMultilevel"/>
    <w:tmpl w:val="B5F4D670"/>
    <w:lvl w:ilvl="0" w:tplc="145A2B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02639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2A19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B456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5823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4EEED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484E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D6F2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976EB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4AF85AC5"/>
    <w:multiLevelType w:val="hybridMultilevel"/>
    <w:tmpl w:val="F380F63E"/>
    <w:lvl w:ilvl="0" w:tplc="715AF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45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A3D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C4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A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F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4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AE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6E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751E63"/>
    <w:multiLevelType w:val="hybridMultilevel"/>
    <w:tmpl w:val="CDBA14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162696B"/>
    <w:multiLevelType w:val="hybridMultilevel"/>
    <w:tmpl w:val="D1762860"/>
    <w:lvl w:ilvl="0" w:tplc="785E32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0C849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9A2A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27C613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64CB6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7203B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EE6473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983EE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F4390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52973C0E"/>
    <w:multiLevelType w:val="hybridMultilevel"/>
    <w:tmpl w:val="30F80B4A"/>
    <w:lvl w:ilvl="0" w:tplc="87CC006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A453D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92CE7B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E63F7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80588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B81C1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FA70E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23A27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B6E6F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57F062A3"/>
    <w:multiLevelType w:val="hybridMultilevel"/>
    <w:tmpl w:val="A02A19D8"/>
    <w:lvl w:ilvl="0" w:tplc="B92C567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82BDB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C046C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B5A84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3A164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35C24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FECE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480A4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00A65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5C8A59E3"/>
    <w:multiLevelType w:val="hybridMultilevel"/>
    <w:tmpl w:val="68482244"/>
    <w:lvl w:ilvl="0" w:tplc="ED04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08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22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06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C1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8C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48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23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8E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0" w15:restartNumberingAfterBreak="0">
    <w:nsid w:val="6C8A4482"/>
    <w:multiLevelType w:val="hybridMultilevel"/>
    <w:tmpl w:val="F0EC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621F4"/>
    <w:multiLevelType w:val="hybridMultilevel"/>
    <w:tmpl w:val="867A8004"/>
    <w:lvl w:ilvl="0" w:tplc="9228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0A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EE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86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87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87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EB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9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80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E57824"/>
    <w:multiLevelType w:val="hybridMultilevel"/>
    <w:tmpl w:val="D766E8CC"/>
    <w:lvl w:ilvl="0" w:tplc="7512B4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87881"/>
    <w:multiLevelType w:val="hybridMultilevel"/>
    <w:tmpl w:val="76701554"/>
    <w:lvl w:ilvl="0" w:tplc="76BA37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0E0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09D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8D0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CC6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4A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84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A4A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2E6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4625B"/>
    <w:multiLevelType w:val="hybridMultilevel"/>
    <w:tmpl w:val="ED3EF2EE"/>
    <w:lvl w:ilvl="0" w:tplc="58D20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628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424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69D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A261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A8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86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C31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D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E7665"/>
    <w:multiLevelType w:val="hybridMultilevel"/>
    <w:tmpl w:val="9D96F3A0"/>
    <w:lvl w:ilvl="0" w:tplc="FF60CA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CC617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3907B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9AE17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BFA09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B52CA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27690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93A2A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8A2757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7DA20D5A"/>
    <w:multiLevelType w:val="hybridMultilevel"/>
    <w:tmpl w:val="C2F26394"/>
    <w:lvl w:ilvl="0" w:tplc="78E0C7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FD06D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5AED8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264A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4AF6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F4056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B60F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94E8C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A3EA8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24"/>
  </w:num>
  <w:num w:numId="5">
    <w:abstractNumId w:val="18"/>
  </w:num>
  <w:num w:numId="6">
    <w:abstractNumId w:val="6"/>
  </w:num>
  <w:num w:numId="7">
    <w:abstractNumId w:val="23"/>
  </w:num>
  <w:num w:numId="8">
    <w:abstractNumId w:val="23"/>
  </w:num>
  <w:num w:numId="9">
    <w:abstractNumId w:val="14"/>
  </w:num>
  <w:num w:numId="10">
    <w:abstractNumId w:val="15"/>
  </w:num>
  <w:num w:numId="11">
    <w:abstractNumId w:val="26"/>
  </w:num>
  <w:num w:numId="12">
    <w:abstractNumId w:val="9"/>
  </w:num>
  <w:num w:numId="13">
    <w:abstractNumId w:val="0"/>
  </w:num>
  <w:num w:numId="14">
    <w:abstractNumId w:val="9"/>
  </w:num>
  <w:num w:numId="15">
    <w:abstractNumId w:val="0"/>
  </w:num>
  <w:num w:numId="16">
    <w:abstractNumId w:val="13"/>
  </w:num>
  <w:num w:numId="17">
    <w:abstractNumId w:val="5"/>
  </w:num>
  <w:num w:numId="18">
    <w:abstractNumId w:val="22"/>
  </w:num>
  <w:num w:numId="19">
    <w:abstractNumId w:val="1"/>
  </w:num>
  <w:num w:numId="20">
    <w:abstractNumId w:val="20"/>
  </w:num>
  <w:num w:numId="21">
    <w:abstractNumId w:val="4"/>
  </w:num>
  <w:num w:numId="22">
    <w:abstractNumId w:val="11"/>
  </w:num>
  <w:num w:numId="23">
    <w:abstractNumId w:val="16"/>
  </w:num>
  <w:num w:numId="24">
    <w:abstractNumId w:val="28"/>
  </w:num>
  <w:num w:numId="25">
    <w:abstractNumId w:val="12"/>
  </w:num>
  <w:num w:numId="26">
    <w:abstractNumId w:val="7"/>
  </w:num>
  <w:num w:numId="27">
    <w:abstractNumId w:val="8"/>
  </w:num>
  <w:num w:numId="28">
    <w:abstractNumId w:val="27"/>
  </w:num>
  <w:num w:numId="29">
    <w:abstractNumId w:val="10"/>
  </w:num>
  <w:num w:numId="30">
    <w:abstractNumId w:val="3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FF"/>
    <w:rsid w:val="00000A2E"/>
    <w:rsid w:val="00001C14"/>
    <w:rsid w:val="00004BBF"/>
    <w:rsid w:val="000053FB"/>
    <w:rsid w:val="00006483"/>
    <w:rsid w:val="00007297"/>
    <w:rsid w:val="0001585C"/>
    <w:rsid w:val="00015D6F"/>
    <w:rsid w:val="00030530"/>
    <w:rsid w:val="000402DC"/>
    <w:rsid w:val="0004345B"/>
    <w:rsid w:val="00047D83"/>
    <w:rsid w:val="00050D0B"/>
    <w:rsid w:val="00077FDE"/>
    <w:rsid w:val="000801BD"/>
    <w:rsid w:val="00080A80"/>
    <w:rsid w:val="0008499B"/>
    <w:rsid w:val="000A65EF"/>
    <w:rsid w:val="000B22FE"/>
    <w:rsid w:val="000B6525"/>
    <w:rsid w:val="000B6B59"/>
    <w:rsid w:val="000C2FF6"/>
    <w:rsid w:val="000D3377"/>
    <w:rsid w:val="000E395E"/>
    <w:rsid w:val="000E686B"/>
    <w:rsid w:val="000F17D2"/>
    <w:rsid w:val="000F406C"/>
    <w:rsid w:val="000F79FF"/>
    <w:rsid w:val="001034A7"/>
    <w:rsid w:val="00106F9B"/>
    <w:rsid w:val="001106EB"/>
    <w:rsid w:val="001161AC"/>
    <w:rsid w:val="00125A85"/>
    <w:rsid w:val="00132BB6"/>
    <w:rsid w:val="00133198"/>
    <w:rsid w:val="00134542"/>
    <w:rsid w:val="001436D4"/>
    <w:rsid w:val="00144697"/>
    <w:rsid w:val="00146380"/>
    <w:rsid w:val="001474FE"/>
    <w:rsid w:val="00147B58"/>
    <w:rsid w:val="00147FC8"/>
    <w:rsid w:val="00160F5E"/>
    <w:rsid w:val="001676AB"/>
    <w:rsid w:val="00180057"/>
    <w:rsid w:val="0018158A"/>
    <w:rsid w:val="00183B1D"/>
    <w:rsid w:val="00185FD7"/>
    <w:rsid w:val="00192B06"/>
    <w:rsid w:val="00193988"/>
    <w:rsid w:val="00196C69"/>
    <w:rsid w:val="00196FFA"/>
    <w:rsid w:val="001A1584"/>
    <w:rsid w:val="001A2655"/>
    <w:rsid w:val="001A6B9B"/>
    <w:rsid w:val="001B0F11"/>
    <w:rsid w:val="001B4C0D"/>
    <w:rsid w:val="001B576C"/>
    <w:rsid w:val="001C4F75"/>
    <w:rsid w:val="001E1522"/>
    <w:rsid w:val="001E1D8B"/>
    <w:rsid w:val="001E5042"/>
    <w:rsid w:val="001F12D2"/>
    <w:rsid w:val="002058CA"/>
    <w:rsid w:val="00205B2B"/>
    <w:rsid w:val="00206262"/>
    <w:rsid w:val="00213097"/>
    <w:rsid w:val="00214D7C"/>
    <w:rsid w:val="00215EEC"/>
    <w:rsid w:val="00217FCB"/>
    <w:rsid w:val="00220118"/>
    <w:rsid w:val="002243B4"/>
    <w:rsid w:val="00241DF9"/>
    <w:rsid w:val="00243B39"/>
    <w:rsid w:val="00245775"/>
    <w:rsid w:val="00246F55"/>
    <w:rsid w:val="00272DC7"/>
    <w:rsid w:val="00273A37"/>
    <w:rsid w:val="00281469"/>
    <w:rsid w:val="00282AA6"/>
    <w:rsid w:val="00284CCA"/>
    <w:rsid w:val="00284D81"/>
    <w:rsid w:val="00291B90"/>
    <w:rsid w:val="002943F5"/>
    <w:rsid w:val="0029580B"/>
    <w:rsid w:val="00295BCB"/>
    <w:rsid w:val="002A6C1A"/>
    <w:rsid w:val="002B7983"/>
    <w:rsid w:val="002D3BD1"/>
    <w:rsid w:val="002D4EA0"/>
    <w:rsid w:val="002E1A76"/>
    <w:rsid w:val="002F06DF"/>
    <w:rsid w:val="002F1080"/>
    <w:rsid w:val="002F4FF5"/>
    <w:rsid w:val="002F6FE6"/>
    <w:rsid w:val="00305AD6"/>
    <w:rsid w:val="00307297"/>
    <w:rsid w:val="0031024B"/>
    <w:rsid w:val="00315154"/>
    <w:rsid w:val="00320D46"/>
    <w:rsid w:val="003218F7"/>
    <w:rsid w:val="003221B9"/>
    <w:rsid w:val="00325D48"/>
    <w:rsid w:val="003417ED"/>
    <w:rsid w:val="00341CCF"/>
    <w:rsid w:val="0034308E"/>
    <w:rsid w:val="00343E50"/>
    <w:rsid w:val="00345121"/>
    <w:rsid w:val="003476B6"/>
    <w:rsid w:val="0035015D"/>
    <w:rsid w:val="003629F3"/>
    <w:rsid w:val="00366C1E"/>
    <w:rsid w:val="00372DB5"/>
    <w:rsid w:val="0039186D"/>
    <w:rsid w:val="00397386"/>
    <w:rsid w:val="003A2D1B"/>
    <w:rsid w:val="003A7822"/>
    <w:rsid w:val="003C0574"/>
    <w:rsid w:val="003D0DA6"/>
    <w:rsid w:val="003E3978"/>
    <w:rsid w:val="003E4F99"/>
    <w:rsid w:val="003F29D9"/>
    <w:rsid w:val="003F3033"/>
    <w:rsid w:val="00410BE8"/>
    <w:rsid w:val="00416990"/>
    <w:rsid w:val="00425BB8"/>
    <w:rsid w:val="0042644D"/>
    <w:rsid w:val="004267B7"/>
    <w:rsid w:val="004317A5"/>
    <w:rsid w:val="004338EC"/>
    <w:rsid w:val="0043454F"/>
    <w:rsid w:val="00440E4A"/>
    <w:rsid w:val="004421AD"/>
    <w:rsid w:val="0044597A"/>
    <w:rsid w:val="00446F44"/>
    <w:rsid w:val="00462E76"/>
    <w:rsid w:val="00467413"/>
    <w:rsid w:val="00472792"/>
    <w:rsid w:val="00475DF7"/>
    <w:rsid w:val="004802DD"/>
    <w:rsid w:val="00485724"/>
    <w:rsid w:val="0049482D"/>
    <w:rsid w:val="004B5137"/>
    <w:rsid w:val="004B7D54"/>
    <w:rsid w:val="004C5C60"/>
    <w:rsid w:val="004D26FF"/>
    <w:rsid w:val="004D423B"/>
    <w:rsid w:val="004D71FE"/>
    <w:rsid w:val="004D729E"/>
    <w:rsid w:val="004E3443"/>
    <w:rsid w:val="004E6F06"/>
    <w:rsid w:val="00501319"/>
    <w:rsid w:val="00501D1D"/>
    <w:rsid w:val="00513866"/>
    <w:rsid w:val="005224E6"/>
    <w:rsid w:val="00526DF9"/>
    <w:rsid w:val="0053089D"/>
    <w:rsid w:val="00533118"/>
    <w:rsid w:val="005340B7"/>
    <w:rsid w:val="005348C2"/>
    <w:rsid w:val="0053500A"/>
    <w:rsid w:val="005419F6"/>
    <w:rsid w:val="00543710"/>
    <w:rsid w:val="00547D05"/>
    <w:rsid w:val="00552A50"/>
    <w:rsid w:val="00553B9E"/>
    <w:rsid w:val="00555215"/>
    <w:rsid w:val="0055581B"/>
    <w:rsid w:val="0055742D"/>
    <w:rsid w:val="00565201"/>
    <w:rsid w:val="00565E90"/>
    <w:rsid w:val="00573CF9"/>
    <w:rsid w:val="00575CE7"/>
    <w:rsid w:val="00580705"/>
    <w:rsid w:val="005830F4"/>
    <w:rsid w:val="00590E21"/>
    <w:rsid w:val="00594171"/>
    <w:rsid w:val="0059596D"/>
    <w:rsid w:val="005A1055"/>
    <w:rsid w:val="005C01A7"/>
    <w:rsid w:val="005C1EF6"/>
    <w:rsid w:val="005D0DD7"/>
    <w:rsid w:val="005E541D"/>
    <w:rsid w:val="005E5829"/>
    <w:rsid w:val="005F478D"/>
    <w:rsid w:val="005F7633"/>
    <w:rsid w:val="0060535F"/>
    <w:rsid w:val="00605C1D"/>
    <w:rsid w:val="00607668"/>
    <w:rsid w:val="00611072"/>
    <w:rsid w:val="00621780"/>
    <w:rsid w:val="00625450"/>
    <w:rsid w:val="00625730"/>
    <w:rsid w:val="00630812"/>
    <w:rsid w:val="006374D2"/>
    <w:rsid w:val="006479F5"/>
    <w:rsid w:val="006672C8"/>
    <w:rsid w:val="0067012C"/>
    <w:rsid w:val="0067326E"/>
    <w:rsid w:val="00675826"/>
    <w:rsid w:val="0068017D"/>
    <w:rsid w:val="00687C82"/>
    <w:rsid w:val="00694316"/>
    <w:rsid w:val="006A36B7"/>
    <w:rsid w:val="006A6442"/>
    <w:rsid w:val="006B07F5"/>
    <w:rsid w:val="006B3321"/>
    <w:rsid w:val="006B7677"/>
    <w:rsid w:val="006C2FB1"/>
    <w:rsid w:val="006C5903"/>
    <w:rsid w:val="006C6519"/>
    <w:rsid w:val="006D1197"/>
    <w:rsid w:val="006D167F"/>
    <w:rsid w:val="006E7EEA"/>
    <w:rsid w:val="006F520A"/>
    <w:rsid w:val="006F57E6"/>
    <w:rsid w:val="007033A5"/>
    <w:rsid w:val="0071224D"/>
    <w:rsid w:val="00712793"/>
    <w:rsid w:val="0072323B"/>
    <w:rsid w:val="007434BA"/>
    <w:rsid w:val="007449E7"/>
    <w:rsid w:val="0074784E"/>
    <w:rsid w:val="00751047"/>
    <w:rsid w:val="00755A27"/>
    <w:rsid w:val="00761A29"/>
    <w:rsid w:val="00770B31"/>
    <w:rsid w:val="00774092"/>
    <w:rsid w:val="007748B8"/>
    <w:rsid w:val="00786F4C"/>
    <w:rsid w:val="007959A0"/>
    <w:rsid w:val="007B0DB9"/>
    <w:rsid w:val="007B5136"/>
    <w:rsid w:val="007C010F"/>
    <w:rsid w:val="007C5054"/>
    <w:rsid w:val="007D0F89"/>
    <w:rsid w:val="007D178D"/>
    <w:rsid w:val="007D7786"/>
    <w:rsid w:val="007F1C97"/>
    <w:rsid w:val="007F57C0"/>
    <w:rsid w:val="008144B1"/>
    <w:rsid w:val="008173ED"/>
    <w:rsid w:val="00822E2E"/>
    <w:rsid w:val="00832FB2"/>
    <w:rsid w:val="00833793"/>
    <w:rsid w:val="0083769F"/>
    <w:rsid w:val="00845D22"/>
    <w:rsid w:val="00847A5F"/>
    <w:rsid w:val="008515B5"/>
    <w:rsid w:val="008603DD"/>
    <w:rsid w:val="00872C08"/>
    <w:rsid w:val="008864CB"/>
    <w:rsid w:val="00891632"/>
    <w:rsid w:val="00891A80"/>
    <w:rsid w:val="008944E1"/>
    <w:rsid w:val="008954E7"/>
    <w:rsid w:val="008960AA"/>
    <w:rsid w:val="008A170B"/>
    <w:rsid w:val="008A1EF9"/>
    <w:rsid w:val="008A1FE5"/>
    <w:rsid w:val="008A2932"/>
    <w:rsid w:val="008B256B"/>
    <w:rsid w:val="008B4306"/>
    <w:rsid w:val="008B4FC6"/>
    <w:rsid w:val="008D059A"/>
    <w:rsid w:val="008D3FC9"/>
    <w:rsid w:val="008E31A8"/>
    <w:rsid w:val="008E3B9A"/>
    <w:rsid w:val="008E4100"/>
    <w:rsid w:val="008E6747"/>
    <w:rsid w:val="008F2C04"/>
    <w:rsid w:val="008F5F7B"/>
    <w:rsid w:val="00902558"/>
    <w:rsid w:val="009031B3"/>
    <w:rsid w:val="009071E5"/>
    <w:rsid w:val="0091268E"/>
    <w:rsid w:val="009176C5"/>
    <w:rsid w:val="00920AA2"/>
    <w:rsid w:val="0092668E"/>
    <w:rsid w:val="00935A88"/>
    <w:rsid w:val="0093719C"/>
    <w:rsid w:val="0093721C"/>
    <w:rsid w:val="00941CC3"/>
    <w:rsid w:val="00942911"/>
    <w:rsid w:val="00946DB4"/>
    <w:rsid w:val="00951E69"/>
    <w:rsid w:val="00955570"/>
    <w:rsid w:val="00961D8B"/>
    <w:rsid w:val="00963010"/>
    <w:rsid w:val="009634ED"/>
    <w:rsid w:val="00964172"/>
    <w:rsid w:val="00970B08"/>
    <w:rsid w:val="00982261"/>
    <w:rsid w:val="00983202"/>
    <w:rsid w:val="00983B88"/>
    <w:rsid w:val="00983C0F"/>
    <w:rsid w:val="00986F49"/>
    <w:rsid w:val="009944E0"/>
    <w:rsid w:val="009C0B07"/>
    <w:rsid w:val="009C0EEF"/>
    <w:rsid w:val="009C136B"/>
    <w:rsid w:val="009C439A"/>
    <w:rsid w:val="009D2424"/>
    <w:rsid w:val="009D5369"/>
    <w:rsid w:val="009D7696"/>
    <w:rsid w:val="009D7D62"/>
    <w:rsid w:val="009E1B4F"/>
    <w:rsid w:val="009E3564"/>
    <w:rsid w:val="009F19AA"/>
    <w:rsid w:val="009F32F3"/>
    <w:rsid w:val="00A05980"/>
    <w:rsid w:val="00A069BC"/>
    <w:rsid w:val="00A07785"/>
    <w:rsid w:val="00A21E05"/>
    <w:rsid w:val="00A21EE0"/>
    <w:rsid w:val="00A249CE"/>
    <w:rsid w:val="00A24B0E"/>
    <w:rsid w:val="00A308D9"/>
    <w:rsid w:val="00A32A96"/>
    <w:rsid w:val="00A435C0"/>
    <w:rsid w:val="00A4498A"/>
    <w:rsid w:val="00A61D83"/>
    <w:rsid w:val="00A63968"/>
    <w:rsid w:val="00A6488E"/>
    <w:rsid w:val="00A728FF"/>
    <w:rsid w:val="00A737FE"/>
    <w:rsid w:val="00A84887"/>
    <w:rsid w:val="00A87078"/>
    <w:rsid w:val="00A90E65"/>
    <w:rsid w:val="00A96A4C"/>
    <w:rsid w:val="00A973D1"/>
    <w:rsid w:val="00AA37FA"/>
    <w:rsid w:val="00AA7984"/>
    <w:rsid w:val="00AA7BF2"/>
    <w:rsid w:val="00AB0D4B"/>
    <w:rsid w:val="00AB1E75"/>
    <w:rsid w:val="00AB40FD"/>
    <w:rsid w:val="00AB4668"/>
    <w:rsid w:val="00AB5091"/>
    <w:rsid w:val="00AB5135"/>
    <w:rsid w:val="00AB5541"/>
    <w:rsid w:val="00AC047E"/>
    <w:rsid w:val="00AC2FF4"/>
    <w:rsid w:val="00AD632C"/>
    <w:rsid w:val="00AE048C"/>
    <w:rsid w:val="00AE32FC"/>
    <w:rsid w:val="00AE3F60"/>
    <w:rsid w:val="00B04035"/>
    <w:rsid w:val="00B06E82"/>
    <w:rsid w:val="00B10384"/>
    <w:rsid w:val="00B1118D"/>
    <w:rsid w:val="00B12B91"/>
    <w:rsid w:val="00B140D0"/>
    <w:rsid w:val="00B15883"/>
    <w:rsid w:val="00B179D6"/>
    <w:rsid w:val="00B42FE6"/>
    <w:rsid w:val="00B43545"/>
    <w:rsid w:val="00B518D2"/>
    <w:rsid w:val="00B53B50"/>
    <w:rsid w:val="00B54ADC"/>
    <w:rsid w:val="00B61D8A"/>
    <w:rsid w:val="00B667F2"/>
    <w:rsid w:val="00B72F0C"/>
    <w:rsid w:val="00B751FB"/>
    <w:rsid w:val="00B93600"/>
    <w:rsid w:val="00B95A53"/>
    <w:rsid w:val="00B97AFF"/>
    <w:rsid w:val="00BA31E6"/>
    <w:rsid w:val="00BA33F3"/>
    <w:rsid w:val="00BB0515"/>
    <w:rsid w:val="00BB228D"/>
    <w:rsid w:val="00BB3147"/>
    <w:rsid w:val="00BC4045"/>
    <w:rsid w:val="00BC4BEE"/>
    <w:rsid w:val="00C1345A"/>
    <w:rsid w:val="00C15FBD"/>
    <w:rsid w:val="00C17264"/>
    <w:rsid w:val="00C213EA"/>
    <w:rsid w:val="00C239AB"/>
    <w:rsid w:val="00C23F09"/>
    <w:rsid w:val="00C24056"/>
    <w:rsid w:val="00C24BF0"/>
    <w:rsid w:val="00C50C28"/>
    <w:rsid w:val="00C517C4"/>
    <w:rsid w:val="00C524D6"/>
    <w:rsid w:val="00C6437A"/>
    <w:rsid w:val="00C66399"/>
    <w:rsid w:val="00C724C4"/>
    <w:rsid w:val="00C742E7"/>
    <w:rsid w:val="00C75C9A"/>
    <w:rsid w:val="00C777F3"/>
    <w:rsid w:val="00C77992"/>
    <w:rsid w:val="00C876D0"/>
    <w:rsid w:val="00C878FB"/>
    <w:rsid w:val="00C924A8"/>
    <w:rsid w:val="00CA7C17"/>
    <w:rsid w:val="00CB03B3"/>
    <w:rsid w:val="00CB1AFC"/>
    <w:rsid w:val="00CB3CB4"/>
    <w:rsid w:val="00CB7AC7"/>
    <w:rsid w:val="00CC27C1"/>
    <w:rsid w:val="00CC7512"/>
    <w:rsid w:val="00CC7E1C"/>
    <w:rsid w:val="00CD03CD"/>
    <w:rsid w:val="00CD0537"/>
    <w:rsid w:val="00CD6098"/>
    <w:rsid w:val="00CD7BDA"/>
    <w:rsid w:val="00CE03BB"/>
    <w:rsid w:val="00CE2015"/>
    <w:rsid w:val="00CE366B"/>
    <w:rsid w:val="00CE39A9"/>
    <w:rsid w:val="00CE7244"/>
    <w:rsid w:val="00CF1491"/>
    <w:rsid w:val="00D03E3B"/>
    <w:rsid w:val="00D1085E"/>
    <w:rsid w:val="00D222F6"/>
    <w:rsid w:val="00D23B5F"/>
    <w:rsid w:val="00D276A2"/>
    <w:rsid w:val="00D27F9F"/>
    <w:rsid w:val="00D3554E"/>
    <w:rsid w:val="00D37E95"/>
    <w:rsid w:val="00D54C1B"/>
    <w:rsid w:val="00D56919"/>
    <w:rsid w:val="00D65CBB"/>
    <w:rsid w:val="00D66DEA"/>
    <w:rsid w:val="00D7053E"/>
    <w:rsid w:val="00D7468D"/>
    <w:rsid w:val="00D77971"/>
    <w:rsid w:val="00D86EB9"/>
    <w:rsid w:val="00D942FC"/>
    <w:rsid w:val="00D96848"/>
    <w:rsid w:val="00D96DFA"/>
    <w:rsid w:val="00D9799C"/>
    <w:rsid w:val="00DA02AC"/>
    <w:rsid w:val="00DA2DC5"/>
    <w:rsid w:val="00DA4B40"/>
    <w:rsid w:val="00DA4D96"/>
    <w:rsid w:val="00DA74DF"/>
    <w:rsid w:val="00DB2DCA"/>
    <w:rsid w:val="00DB2E0C"/>
    <w:rsid w:val="00DC1FEE"/>
    <w:rsid w:val="00DC21FA"/>
    <w:rsid w:val="00DC336F"/>
    <w:rsid w:val="00DC61E0"/>
    <w:rsid w:val="00DD4018"/>
    <w:rsid w:val="00DD41C0"/>
    <w:rsid w:val="00DF4A51"/>
    <w:rsid w:val="00DF63F2"/>
    <w:rsid w:val="00DF6E2F"/>
    <w:rsid w:val="00E02542"/>
    <w:rsid w:val="00E20EB7"/>
    <w:rsid w:val="00E21C59"/>
    <w:rsid w:val="00E24D22"/>
    <w:rsid w:val="00E36976"/>
    <w:rsid w:val="00E36CEC"/>
    <w:rsid w:val="00E4423A"/>
    <w:rsid w:val="00E450F5"/>
    <w:rsid w:val="00E50017"/>
    <w:rsid w:val="00E516C1"/>
    <w:rsid w:val="00E57A90"/>
    <w:rsid w:val="00E61700"/>
    <w:rsid w:val="00E65F98"/>
    <w:rsid w:val="00E673FB"/>
    <w:rsid w:val="00E73571"/>
    <w:rsid w:val="00E82241"/>
    <w:rsid w:val="00E8684B"/>
    <w:rsid w:val="00E91AB7"/>
    <w:rsid w:val="00E9438C"/>
    <w:rsid w:val="00E97AEE"/>
    <w:rsid w:val="00EA2C6D"/>
    <w:rsid w:val="00EA53E7"/>
    <w:rsid w:val="00EB0BB3"/>
    <w:rsid w:val="00EB49DA"/>
    <w:rsid w:val="00EB6B91"/>
    <w:rsid w:val="00EE2AC9"/>
    <w:rsid w:val="00EE4B10"/>
    <w:rsid w:val="00F00BB7"/>
    <w:rsid w:val="00F3232A"/>
    <w:rsid w:val="00F42860"/>
    <w:rsid w:val="00F46166"/>
    <w:rsid w:val="00F46986"/>
    <w:rsid w:val="00F47265"/>
    <w:rsid w:val="00F478E6"/>
    <w:rsid w:val="00F511F7"/>
    <w:rsid w:val="00F524FF"/>
    <w:rsid w:val="00F54537"/>
    <w:rsid w:val="00F55AE5"/>
    <w:rsid w:val="00F603EC"/>
    <w:rsid w:val="00F63D22"/>
    <w:rsid w:val="00F74FB5"/>
    <w:rsid w:val="00F77061"/>
    <w:rsid w:val="00F84060"/>
    <w:rsid w:val="00F952CA"/>
    <w:rsid w:val="00F974BD"/>
    <w:rsid w:val="00FB0015"/>
    <w:rsid w:val="00FB17C4"/>
    <w:rsid w:val="00FC1630"/>
    <w:rsid w:val="00FC4A07"/>
    <w:rsid w:val="00FD22B7"/>
    <w:rsid w:val="00FD61CC"/>
    <w:rsid w:val="00FD77F4"/>
    <w:rsid w:val="00FE0F5A"/>
    <w:rsid w:val="00FE4CE1"/>
    <w:rsid w:val="00FE5A4D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97397"/>
  <w15:chartTrackingRefBased/>
  <w15:docId w15:val="{56458B5C-7307-40EE-BD27-12673F2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F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327">
    <w:name w:val="327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DefaultText">
    <w:name w:val="Default Text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6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68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7C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7C1"/>
    <w:rPr>
      <w:rFonts w:ascii="Calibri" w:hAnsi="Calibri" w:cs="Consolas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147B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7B58"/>
    <w:pPr>
      <w:ind w:left="720"/>
      <w:contextualSpacing/>
    </w:pPr>
  </w:style>
  <w:style w:type="paragraph" w:styleId="NoSpacing">
    <w:name w:val="No Spacing"/>
    <w:uiPriority w:val="1"/>
    <w:qFormat/>
    <w:rsid w:val="00501319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90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7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4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4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77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725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045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34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6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68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39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50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21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4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ineinfectionpreventionforum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do.maine.gov/boardMtng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86CD6-03E9-4EFD-9BE3-C291B568A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6C303-DD82-4D56-AB18-BC90343C4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5950E-D567-48DD-9473-DC9B41E38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E0AF97-2B62-4E76-96CE-6EBE9C57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2019-12-12T19:28:00Z</cp:lastPrinted>
  <dcterms:created xsi:type="dcterms:W3CDTF">2022-02-04T15:52:00Z</dcterms:created>
  <dcterms:modified xsi:type="dcterms:W3CDTF">2022-02-04T15:52:00Z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