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BED67" w14:textId="62C2C4D3" w:rsidR="00A63172" w:rsidRPr="0059734B" w:rsidRDefault="00A63172" w:rsidP="002444E6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75123E">
        <w:rPr>
          <w:rFonts w:cstheme="minorHAnsi"/>
          <w:b/>
          <w:color w:val="000000"/>
          <w:sz w:val="28"/>
          <w:szCs w:val="28"/>
        </w:rPr>
        <w:t>SDUG Agenda</w:t>
      </w:r>
      <w:r w:rsidR="00B44BEA">
        <w:rPr>
          <w:rFonts w:cstheme="minorHAnsi"/>
          <w:b/>
          <w:color w:val="000000"/>
          <w:sz w:val="28"/>
          <w:szCs w:val="28"/>
        </w:rPr>
        <w:t xml:space="preserve"> </w:t>
      </w:r>
    </w:p>
    <w:p w14:paraId="03F7D254" w14:textId="3B99C0E0" w:rsidR="00187240" w:rsidRPr="00DC72E3" w:rsidRDefault="00187240" w:rsidP="0072750A">
      <w:pPr>
        <w:spacing w:after="0" w:line="240" w:lineRule="auto"/>
        <w:jc w:val="center"/>
        <w:rPr>
          <w:sz w:val="28"/>
          <w:szCs w:val="28"/>
        </w:rPr>
      </w:pPr>
      <w:r w:rsidRPr="00BE3200">
        <w:rPr>
          <w:sz w:val="28"/>
          <w:szCs w:val="28"/>
        </w:rPr>
        <w:t>Wednesday</w:t>
      </w:r>
      <w:r>
        <w:rPr>
          <w:sz w:val="28"/>
          <w:szCs w:val="28"/>
        </w:rPr>
        <w:t>,</w:t>
      </w:r>
      <w:r w:rsidR="007F3C0F">
        <w:rPr>
          <w:sz w:val="28"/>
          <w:szCs w:val="28"/>
        </w:rPr>
        <w:t xml:space="preserve"> </w:t>
      </w:r>
      <w:r w:rsidR="00D13B0C">
        <w:rPr>
          <w:sz w:val="28"/>
          <w:szCs w:val="28"/>
        </w:rPr>
        <w:t>November 20</w:t>
      </w:r>
      <w:r w:rsidR="00D13B0C" w:rsidRPr="00D13B0C">
        <w:rPr>
          <w:sz w:val="28"/>
          <w:szCs w:val="28"/>
          <w:vertAlign w:val="superscript"/>
        </w:rPr>
        <w:t>th</w:t>
      </w:r>
      <w:r w:rsidRPr="00DC72E3">
        <w:rPr>
          <w:sz w:val="28"/>
          <w:szCs w:val="28"/>
        </w:rPr>
        <w:t>, 1:00-2:</w:t>
      </w:r>
      <w:r w:rsidR="00751B81">
        <w:rPr>
          <w:sz w:val="28"/>
          <w:szCs w:val="28"/>
        </w:rPr>
        <w:t>00</w:t>
      </w:r>
      <w:r w:rsidRPr="00DC72E3">
        <w:rPr>
          <w:sz w:val="28"/>
          <w:szCs w:val="28"/>
        </w:rPr>
        <w:t xml:space="preserve"> p.m.</w:t>
      </w:r>
    </w:p>
    <w:p w14:paraId="554C9B30" w14:textId="675943E4" w:rsidR="00187240" w:rsidRPr="00DC72E3" w:rsidRDefault="00187240" w:rsidP="0072750A">
      <w:pPr>
        <w:spacing w:after="0" w:line="240" w:lineRule="auto"/>
        <w:jc w:val="center"/>
        <w:rPr>
          <w:sz w:val="28"/>
          <w:szCs w:val="28"/>
        </w:rPr>
      </w:pPr>
      <w:r w:rsidRPr="00DC72E3">
        <w:rPr>
          <w:sz w:val="28"/>
          <w:szCs w:val="28"/>
        </w:rPr>
        <w:t xml:space="preserve">Virtual Meeting- </w:t>
      </w:r>
      <w:r w:rsidR="00070A77" w:rsidRPr="00DC72E3">
        <w:rPr>
          <w:sz w:val="28"/>
          <w:szCs w:val="28"/>
        </w:rPr>
        <w:t>MS Teams</w:t>
      </w:r>
    </w:p>
    <w:p w14:paraId="65C9322A" w14:textId="0A60203C" w:rsidR="00D47845" w:rsidRPr="00144609" w:rsidRDefault="00070A77" w:rsidP="0072750A">
      <w:pPr>
        <w:spacing w:after="0"/>
        <w:jc w:val="center"/>
        <w:rPr>
          <w:rFonts w:ascii="Segoe UI" w:hAnsi="Segoe UI" w:cs="Segoe UI"/>
          <w:color w:val="252424"/>
        </w:rPr>
      </w:pPr>
      <w:r w:rsidRPr="00144609">
        <w:rPr>
          <w:rFonts w:eastAsiaTheme="minorHAnsi" w:cstheme="minorHAnsi"/>
          <w:b/>
          <w:bCs/>
        </w:rPr>
        <w:t>Computer or mobile app:</w:t>
      </w:r>
      <w:r w:rsidR="0096198A" w:rsidRPr="00144609">
        <w:t xml:space="preserve"> </w:t>
      </w:r>
      <w:hyperlink r:id="rId11" w:tgtFrame="_blank" w:history="1">
        <w:r w:rsidR="009452B8" w:rsidRPr="0014460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004C91DA" w14:textId="5ACF3807" w:rsidR="005F6B03" w:rsidRPr="00144609" w:rsidRDefault="005F6B03" w:rsidP="005F6B03">
      <w:pPr>
        <w:spacing w:after="0" w:line="240" w:lineRule="auto"/>
        <w:jc w:val="center"/>
        <w:rPr>
          <w:rFonts w:ascii="Calibri" w:eastAsiaTheme="minorHAnsi" w:hAnsi="Calibri" w:cs="Calibri"/>
        </w:rPr>
      </w:pPr>
      <w:r w:rsidRPr="00144609">
        <w:rPr>
          <w:rFonts w:ascii="Calibri" w:eastAsiaTheme="minorHAnsi" w:hAnsi="Calibri" w:cs="Calibri"/>
          <w:b/>
          <w:bCs/>
        </w:rPr>
        <w:t>Meeting ID:</w:t>
      </w:r>
      <w:r w:rsidR="00F15795" w:rsidRPr="00144609">
        <w:t xml:space="preserve"> </w:t>
      </w:r>
      <w:r w:rsidR="00144609" w:rsidRPr="00144609">
        <w:rPr>
          <w:rFonts w:ascii="Calibri" w:eastAsiaTheme="minorHAnsi" w:hAnsi="Calibri" w:cs="Calibri"/>
        </w:rPr>
        <w:t>231 187 226 153</w:t>
      </w:r>
      <w:r w:rsidR="00144609">
        <w:rPr>
          <w:rFonts w:ascii="Calibri" w:eastAsiaTheme="minorHAnsi" w:hAnsi="Calibri" w:cs="Calibri"/>
        </w:rPr>
        <w:t xml:space="preserve">    </w:t>
      </w:r>
      <w:r w:rsidRPr="00144609">
        <w:rPr>
          <w:rFonts w:ascii="Calibri" w:eastAsiaTheme="minorHAnsi" w:hAnsi="Calibri" w:cs="Calibri"/>
          <w:b/>
          <w:bCs/>
        </w:rPr>
        <w:t>Passcode:</w:t>
      </w:r>
      <w:r w:rsidRPr="00144609">
        <w:rPr>
          <w:rFonts w:ascii="Calibri" w:eastAsiaTheme="minorHAnsi" w:hAnsi="Calibri" w:cs="Calibri"/>
        </w:rPr>
        <w:t xml:space="preserve"> </w:t>
      </w:r>
      <w:r w:rsidR="00144609" w:rsidRPr="00144609">
        <w:rPr>
          <w:rFonts w:ascii="Calibri" w:eastAsiaTheme="minorHAnsi" w:hAnsi="Calibri" w:cs="Calibri"/>
        </w:rPr>
        <w:t>A49dYL</w:t>
      </w:r>
      <w:r w:rsidRPr="00144609">
        <w:rPr>
          <w:rFonts w:ascii="Calibri" w:eastAsiaTheme="minorHAnsi" w:hAnsi="Calibri" w:cs="Calibri"/>
        </w:rPr>
        <w:t xml:space="preserve"> </w:t>
      </w:r>
    </w:p>
    <w:p w14:paraId="1169893C" w14:textId="056FBA2A" w:rsidR="002C783A" w:rsidRDefault="00070A77" w:rsidP="0072750A">
      <w:pPr>
        <w:spacing w:after="0" w:line="240" w:lineRule="auto"/>
        <w:jc w:val="center"/>
        <w:rPr>
          <w:b/>
          <w:sz w:val="24"/>
          <w:szCs w:val="24"/>
        </w:rPr>
      </w:pPr>
      <w:r w:rsidRPr="00144609">
        <w:rPr>
          <w:rFonts w:ascii="Calibri" w:eastAsiaTheme="minorHAnsi" w:hAnsi="Calibri" w:cs="Calibri"/>
          <w:b/>
          <w:bCs/>
        </w:rPr>
        <w:t>Or call in (audio only):</w:t>
      </w:r>
      <w:r w:rsidRPr="00144609">
        <w:rPr>
          <w:rFonts w:ascii="Calibri" w:eastAsiaTheme="minorHAnsi" w:hAnsi="Calibri" w:cs="Calibri"/>
        </w:rPr>
        <w:t xml:space="preserve"> </w:t>
      </w:r>
      <w:hyperlink r:id="rId12" w:anchor=" " w:history="1">
        <w:r w:rsidR="00F15795" w:rsidRPr="00144609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 xml:space="preserve">+1 207-209-4724       203369413#   </w:t>
        </w:r>
        <w:r w:rsidR="00C46C94" w:rsidRPr="00144609">
          <w:rPr>
            <w:rStyle w:val="Hyperlink"/>
            <w:rFonts w:ascii="Segoe UI" w:hAnsi="Segoe UI" w:cs="Segoe UI"/>
            <w:color w:val="6264A7"/>
            <w:sz w:val="21"/>
            <w:szCs w:val="21"/>
            <w:u w:val="none"/>
          </w:rPr>
          <w:t xml:space="preserve">  </w:t>
        </w:r>
      </w:hyperlink>
    </w:p>
    <w:p w14:paraId="5AF1B8D7" w14:textId="77777777" w:rsidR="00574009" w:rsidRDefault="00574009" w:rsidP="00FA23C4">
      <w:pPr>
        <w:spacing w:after="0"/>
        <w:rPr>
          <w:b/>
          <w:sz w:val="24"/>
          <w:szCs w:val="24"/>
        </w:rPr>
      </w:pPr>
    </w:p>
    <w:p w14:paraId="6AAE3079" w14:textId="29EF0DAA" w:rsidR="005E4D71" w:rsidRPr="00730532" w:rsidRDefault="005E4D71" w:rsidP="005E4D71">
      <w:pPr>
        <w:spacing w:after="0"/>
        <w:rPr>
          <w:b/>
          <w:sz w:val="24"/>
          <w:szCs w:val="24"/>
        </w:rPr>
      </w:pPr>
      <w:r w:rsidRPr="00730532">
        <w:rPr>
          <w:b/>
          <w:sz w:val="24"/>
          <w:szCs w:val="24"/>
        </w:rPr>
        <w:t>1:00-2:</w:t>
      </w:r>
      <w:r w:rsidR="00751B81">
        <w:rPr>
          <w:b/>
          <w:sz w:val="24"/>
          <w:szCs w:val="24"/>
        </w:rPr>
        <w:t>00</w:t>
      </w:r>
      <w:r w:rsidRPr="00730532">
        <w:rPr>
          <w:b/>
          <w:sz w:val="24"/>
          <w:szCs w:val="24"/>
        </w:rPr>
        <w:t>pm Cross Dataset Topics</w:t>
      </w:r>
    </w:p>
    <w:p w14:paraId="37868054" w14:textId="5B839A49" w:rsidR="005E4D71" w:rsidRPr="00730532" w:rsidRDefault="005E4D71" w:rsidP="005E4D71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730532">
        <w:rPr>
          <w:rFonts w:eastAsia="Times New Roman" w:cstheme="minorHAnsi"/>
        </w:rPr>
        <w:t xml:space="preserve">Welcome </w:t>
      </w:r>
    </w:p>
    <w:p w14:paraId="0CDB18FC" w14:textId="4476F6D7" w:rsidR="00D91456" w:rsidRPr="00D91456" w:rsidRDefault="00D91456" w:rsidP="002107F5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D91456">
        <w:rPr>
          <w:rFonts w:eastAsia="Times New Roman" w:cstheme="minorHAnsi"/>
        </w:rPr>
        <w:t xml:space="preserve">Address Questions (copied below) from the OP User Group </w:t>
      </w:r>
    </w:p>
    <w:p w14:paraId="5AB00544" w14:textId="22E86CE0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i/>
          <w:iCs/>
        </w:rPr>
      </w:pPr>
      <w:r w:rsidRPr="00266207">
        <w:rPr>
          <w:rFonts w:eastAsia="Times New Roman" w:cstheme="minorHAnsi"/>
          <w:i/>
          <w:iCs/>
        </w:rPr>
        <w:t xml:space="preserve">We’d like time to discuss the new DUA process and ask some questions – specifically it seems like we need to re-request data we have previously been approved for annually if we are still using it. Are we reading this correctly? </w:t>
      </w:r>
    </w:p>
    <w:p w14:paraId="4567A10D" w14:textId="6E3EDEED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/>
          <w:i/>
          <w:iCs/>
        </w:rPr>
      </w:pPr>
      <w:r w:rsidRPr="00266207">
        <w:rPr>
          <w:rFonts w:eastAsia="Times New Roman"/>
          <w:i/>
          <w:iCs/>
        </w:rPr>
        <w:t>Could someone take us on a tour through the graphs and charts on the website again, they were very interesting and not everyone got all the info. To that end – have we ever recorded sessions? Would that be at all helpful or possible moving forward?</w:t>
      </w:r>
    </w:p>
    <w:p w14:paraId="3F475F08" w14:textId="4D4134A5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i/>
          <w:iCs/>
        </w:rPr>
      </w:pPr>
      <w:r w:rsidRPr="00266207">
        <w:rPr>
          <w:rFonts w:eastAsia="Times New Roman" w:cstheme="minorHAnsi"/>
          <w:i/>
          <w:iCs/>
        </w:rPr>
        <w:t xml:space="preserve">Help understanding the </w:t>
      </w:r>
      <w:proofErr w:type="spellStart"/>
      <w:r w:rsidRPr="00266207">
        <w:rPr>
          <w:rFonts w:eastAsia="Times New Roman" w:cstheme="minorHAnsi"/>
          <w:i/>
          <w:iCs/>
        </w:rPr>
        <w:t>MaineHealth</w:t>
      </w:r>
      <w:proofErr w:type="spellEnd"/>
      <w:r w:rsidRPr="00266207">
        <w:rPr>
          <w:rFonts w:eastAsia="Times New Roman" w:cstheme="minorHAnsi"/>
          <w:i/>
          <w:iCs/>
        </w:rPr>
        <w:t xml:space="preserve"> MMC and SMHC merger and how to identify the orgs moving forward, in APCD and Hospital Data. Likewise, Franklin Memorial and it’s switch to CAH, will anything change there?</w:t>
      </w:r>
    </w:p>
    <w:p w14:paraId="44249BFC" w14:textId="77777777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i/>
          <w:iCs/>
        </w:rPr>
      </w:pPr>
      <w:r w:rsidRPr="00266207">
        <w:rPr>
          <w:rFonts w:eastAsia="Times New Roman" w:cstheme="minorHAnsi"/>
          <w:i/>
          <w:iCs/>
        </w:rPr>
        <w:t>Understanding what kind of financial data is available – could total cost of care be a row field?</w:t>
      </w:r>
    </w:p>
    <w:p w14:paraId="2B2D4CD2" w14:textId="5E994212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/>
          <w:i/>
          <w:iCs/>
        </w:rPr>
      </w:pPr>
      <w:r w:rsidRPr="00266207">
        <w:rPr>
          <w:rFonts w:eastAsia="Times New Roman"/>
          <w:i/>
          <w:iCs/>
        </w:rPr>
        <w:t>Help understand where fields come from – an example is the admitting Dx and the Primary Dx, at some hospital they are nearly always the same, and others they are often difference</w:t>
      </w:r>
      <w:r w:rsidR="464303E8" w:rsidRPr="00266207">
        <w:rPr>
          <w:rFonts w:eastAsia="Times New Roman"/>
          <w:i/>
          <w:iCs/>
        </w:rPr>
        <w:t>s</w:t>
      </w:r>
      <w:r w:rsidRPr="00266207">
        <w:rPr>
          <w:rFonts w:eastAsia="Times New Roman"/>
          <w:i/>
          <w:iCs/>
        </w:rPr>
        <w:t xml:space="preserve"> (I think Lisa has the variances on this). It made us wonder how these are determined. </w:t>
      </w:r>
    </w:p>
    <w:p w14:paraId="17CDF324" w14:textId="77777777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i/>
          <w:iCs/>
        </w:rPr>
      </w:pPr>
      <w:r w:rsidRPr="00266207">
        <w:rPr>
          <w:rFonts w:eastAsia="Times New Roman" w:cstheme="minorHAnsi"/>
          <w:i/>
          <w:iCs/>
        </w:rPr>
        <w:t xml:space="preserve">We are wondering about increased transparency for re-releases and corrections. It makes a difference to me about the timing of my application if I know that there’s a re-release in process, right now it seems like only people and orgs who already have the data are informed of re-releases. That makes some </w:t>
      </w:r>
      <w:proofErr w:type="gramStart"/>
      <w:r w:rsidRPr="00266207">
        <w:rPr>
          <w:rFonts w:eastAsia="Times New Roman" w:cstheme="minorHAnsi"/>
          <w:i/>
          <w:iCs/>
        </w:rPr>
        <w:t>sense</w:t>
      </w:r>
      <w:proofErr w:type="gramEnd"/>
      <w:r w:rsidRPr="00266207">
        <w:rPr>
          <w:rFonts w:eastAsia="Times New Roman" w:cstheme="minorHAnsi"/>
          <w:i/>
          <w:iCs/>
        </w:rPr>
        <w:t xml:space="preserve"> but it would be helpful on my end to know even if I don’t have the data yet. Along these lines, how is historical knowledge passed along to new users – SUD redaction for example. </w:t>
      </w:r>
    </w:p>
    <w:p w14:paraId="58590FD5" w14:textId="7CFB2906" w:rsidR="00D91456" w:rsidRPr="00266207" w:rsidRDefault="00D91456" w:rsidP="00266207">
      <w:pPr>
        <w:pStyle w:val="ListParagraph"/>
        <w:numPr>
          <w:ilvl w:val="0"/>
          <w:numId w:val="26"/>
        </w:numPr>
        <w:spacing w:after="0"/>
        <w:rPr>
          <w:rFonts w:eastAsia="Times New Roman" w:cstheme="minorHAnsi"/>
          <w:i/>
          <w:iCs/>
        </w:rPr>
      </w:pPr>
      <w:r w:rsidRPr="00266207">
        <w:rPr>
          <w:rFonts w:eastAsia="Times New Roman" w:cstheme="minorHAnsi"/>
          <w:i/>
          <w:iCs/>
        </w:rPr>
        <w:t>How are people using the Provider Index</w:t>
      </w:r>
      <w:r w:rsidR="00266207" w:rsidRPr="00266207">
        <w:rPr>
          <w:rFonts w:eastAsia="Times New Roman" w:cstheme="minorHAnsi"/>
          <w:i/>
          <w:iCs/>
        </w:rPr>
        <w:t>?</w:t>
      </w:r>
    </w:p>
    <w:p w14:paraId="0A132D3B" w14:textId="77777777" w:rsidR="005E4D71" w:rsidRDefault="005E4D71" w:rsidP="005E4D71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5D6BC6">
        <w:rPr>
          <w:rFonts w:eastAsia="Times New Roman" w:cstheme="minorHAnsi"/>
        </w:rPr>
        <w:t>Data Release Updates &amp; Issues</w:t>
      </w:r>
    </w:p>
    <w:p w14:paraId="181ED8AE" w14:textId="5F277513" w:rsidR="00B107B5" w:rsidRDefault="00D13B0C" w:rsidP="0026538C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26538C">
        <w:rPr>
          <w:rFonts w:eastAsia="Times New Roman" w:cstheme="minorHAnsi"/>
        </w:rPr>
        <w:t>NORC Data Enclave Access Fee</w:t>
      </w:r>
    </w:p>
    <w:p w14:paraId="3E8C50EC" w14:textId="0E115E32" w:rsidR="00F02114" w:rsidRPr="0026538C" w:rsidRDefault="00F02114" w:rsidP="0026538C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 xml:space="preserve">2025 </w:t>
      </w:r>
      <w:r w:rsidRPr="00F02114">
        <w:rPr>
          <w:rFonts w:eastAsia="Times New Roman" w:cstheme="minorHAnsi"/>
        </w:rPr>
        <w:t>MHDO APCD and Hospital Data Release Schedule</w:t>
      </w:r>
    </w:p>
    <w:p w14:paraId="05E2A455" w14:textId="04F88438" w:rsidR="005E4D71" w:rsidRPr="0026538C" w:rsidRDefault="005E4D71" w:rsidP="005E4D71">
      <w:pPr>
        <w:numPr>
          <w:ilvl w:val="1"/>
          <w:numId w:val="21"/>
        </w:numPr>
        <w:spacing w:after="0"/>
        <w:contextualSpacing/>
        <w:rPr>
          <w:rFonts w:eastAsia="Times New Roman" w:cstheme="minorHAnsi"/>
        </w:rPr>
      </w:pPr>
      <w:r w:rsidRPr="0026538C">
        <w:rPr>
          <w:rFonts w:eastAsia="Times New Roman" w:cstheme="minorHAnsi"/>
        </w:rPr>
        <w:t>Q</w:t>
      </w:r>
      <w:r w:rsidR="00B107B5" w:rsidRPr="0026538C">
        <w:rPr>
          <w:rFonts w:eastAsia="Times New Roman" w:cstheme="minorHAnsi"/>
        </w:rPr>
        <w:t>3</w:t>
      </w:r>
      <w:r w:rsidRPr="0026538C">
        <w:rPr>
          <w:rFonts w:eastAsia="Times New Roman" w:cstheme="minorHAnsi"/>
        </w:rPr>
        <w:t xml:space="preserve"> 202</w:t>
      </w:r>
      <w:r w:rsidR="00C3052B" w:rsidRPr="0026538C">
        <w:rPr>
          <w:rFonts w:eastAsia="Times New Roman" w:cstheme="minorHAnsi"/>
        </w:rPr>
        <w:t>4</w:t>
      </w:r>
      <w:r w:rsidRPr="0026538C">
        <w:rPr>
          <w:rFonts w:eastAsia="Times New Roman" w:cstheme="minorHAnsi"/>
        </w:rPr>
        <w:t xml:space="preserve"> APCD – Scheduled for release the week of </w:t>
      </w:r>
      <w:r w:rsidR="00B107B5" w:rsidRPr="0026538C">
        <w:rPr>
          <w:rFonts w:eastAsia="Times New Roman" w:cstheme="minorHAnsi"/>
        </w:rPr>
        <w:t>1/13/2025</w:t>
      </w:r>
    </w:p>
    <w:p w14:paraId="62C6F18C" w14:textId="036BB587" w:rsidR="005E4D71" w:rsidRPr="0026538C" w:rsidRDefault="005E4D71" w:rsidP="005E4D71">
      <w:pPr>
        <w:numPr>
          <w:ilvl w:val="2"/>
          <w:numId w:val="21"/>
        </w:numPr>
        <w:spacing w:after="0"/>
        <w:contextualSpacing/>
        <w:rPr>
          <w:rFonts w:eastAsia="Times New Roman" w:cstheme="minorHAnsi"/>
        </w:rPr>
      </w:pPr>
      <w:r w:rsidRPr="0026538C">
        <w:rPr>
          <w:rFonts w:eastAsia="Times New Roman" w:cstheme="minorHAnsi"/>
        </w:rPr>
        <w:t>Includes Q</w:t>
      </w:r>
      <w:r w:rsidR="00B107B5" w:rsidRPr="0026538C">
        <w:rPr>
          <w:rFonts w:eastAsia="Times New Roman" w:cstheme="minorHAnsi"/>
        </w:rPr>
        <w:t>1 2024</w:t>
      </w:r>
      <w:r w:rsidRPr="0026538C">
        <w:rPr>
          <w:rFonts w:eastAsia="Times New Roman" w:cstheme="minorHAnsi"/>
        </w:rPr>
        <w:t xml:space="preserve"> Medicare Data</w:t>
      </w:r>
    </w:p>
    <w:p w14:paraId="3A2954C4" w14:textId="77777777" w:rsidR="005E4D71" w:rsidRPr="0026538C" w:rsidRDefault="005E4D71" w:rsidP="005E4D71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 w:rsidRPr="0026538C">
        <w:rPr>
          <w:rFonts w:eastAsia="Times New Roman"/>
        </w:rPr>
        <w:t>Next Scheduled Meeting</w:t>
      </w:r>
    </w:p>
    <w:p w14:paraId="5EA5C67B" w14:textId="20A935C7" w:rsidR="005E4D71" w:rsidRPr="0026538C" w:rsidRDefault="00D13B0C" w:rsidP="005E4D71">
      <w:pPr>
        <w:numPr>
          <w:ilvl w:val="1"/>
          <w:numId w:val="21"/>
        </w:numPr>
        <w:spacing w:after="0"/>
        <w:contextualSpacing/>
        <w:rPr>
          <w:rFonts w:eastAsia="Times New Roman"/>
        </w:rPr>
      </w:pPr>
      <w:r w:rsidRPr="0026538C">
        <w:rPr>
          <w:rFonts w:eastAsia="Times New Roman"/>
        </w:rPr>
        <w:t>2025 Meeting Dates</w:t>
      </w:r>
    </w:p>
    <w:p w14:paraId="18BC5060" w14:textId="77777777" w:rsidR="005E4D71" w:rsidRPr="0026538C" w:rsidRDefault="005E4D71" w:rsidP="005E4D71">
      <w:pPr>
        <w:numPr>
          <w:ilvl w:val="0"/>
          <w:numId w:val="21"/>
        </w:numPr>
        <w:spacing w:after="0"/>
        <w:contextualSpacing/>
        <w:rPr>
          <w:rFonts w:eastAsia="Times New Roman"/>
        </w:rPr>
      </w:pPr>
      <w:r w:rsidRPr="0026538C">
        <w:rPr>
          <w:rFonts w:eastAsia="Times New Roman"/>
        </w:rPr>
        <w:t>Next Meeting Topics</w:t>
      </w:r>
    </w:p>
    <w:p w14:paraId="2840CB7E" w14:textId="0EE1B9A0" w:rsidR="003445B2" w:rsidRPr="002107F5" w:rsidRDefault="005E4D71" w:rsidP="002107F5">
      <w:pPr>
        <w:numPr>
          <w:ilvl w:val="0"/>
          <w:numId w:val="21"/>
        </w:numPr>
        <w:spacing w:after="0"/>
        <w:contextualSpacing/>
        <w:rPr>
          <w:rFonts w:eastAsia="Times New Roman" w:cstheme="minorHAnsi"/>
        </w:rPr>
      </w:pPr>
      <w:r w:rsidRPr="002107F5">
        <w:rPr>
          <w:rFonts w:eastAsia="Times New Roman" w:cstheme="minorHAnsi"/>
        </w:rPr>
        <w:t>Adjourn</w:t>
      </w:r>
    </w:p>
    <w:p w14:paraId="0E404C56" w14:textId="77777777" w:rsidR="003445B2" w:rsidRPr="001F1157" w:rsidRDefault="003445B2" w:rsidP="003445B2">
      <w:pPr>
        <w:spacing w:after="0"/>
        <w:contextualSpacing/>
        <w:rPr>
          <w:rFonts w:eastAsia="Times New Roman" w:cstheme="minorHAnsi"/>
        </w:rPr>
      </w:pPr>
    </w:p>
    <w:sectPr w:rsidR="003445B2" w:rsidRPr="001F1157" w:rsidSect="00B17566">
      <w:head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D08D7" w14:textId="77777777" w:rsidR="00EF1C8C" w:rsidRDefault="00EF1C8C" w:rsidP="00651A85">
      <w:pPr>
        <w:spacing w:after="0" w:line="240" w:lineRule="auto"/>
      </w:pPr>
      <w:r>
        <w:separator/>
      </w:r>
    </w:p>
  </w:endnote>
  <w:endnote w:type="continuationSeparator" w:id="0">
    <w:p w14:paraId="504A3279" w14:textId="77777777" w:rsidR="00EF1C8C" w:rsidRDefault="00EF1C8C" w:rsidP="00651A85">
      <w:pPr>
        <w:spacing w:after="0" w:line="240" w:lineRule="auto"/>
      </w:pPr>
      <w:r>
        <w:continuationSeparator/>
      </w:r>
    </w:p>
  </w:endnote>
  <w:endnote w:type="continuationNotice" w:id="1">
    <w:p w14:paraId="227332BC" w14:textId="77777777" w:rsidR="00BB1E49" w:rsidRDefault="00BB1E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DB63" w14:textId="77777777" w:rsidR="002C783A" w:rsidRDefault="002C783A">
    <w:pPr>
      <w:pStyle w:val="Footer"/>
      <w:rPr>
        <w:b/>
        <w:bCs/>
      </w:rPr>
    </w:pPr>
  </w:p>
  <w:p w14:paraId="0CABA8AD" w14:textId="77940CB1" w:rsidR="002C783A" w:rsidRPr="002C783A" w:rsidRDefault="002C783A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BD28D" w14:textId="77777777" w:rsidR="00EF1C8C" w:rsidRDefault="00EF1C8C" w:rsidP="00651A85">
      <w:pPr>
        <w:spacing w:after="0" w:line="240" w:lineRule="auto"/>
      </w:pPr>
      <w:r>
        <w:separator/>
      </w:r>
    </w:p>
  </w:footnote>
  <w:footnote w:type="continuationSeparator" w:id="0">
    <w:p w14:paraId="3C5E3D29" w14:textId="77777777" w:rsidR="00EF1C8C" w:rsidRDefault="00EF1C8C" w:rsidP="00651A85">
      <w:pPr>
        <w:spacing w:after="0" w:line="240" w:lineRule="auto"/>
      </w:pPr>
      <w:r>
        <w:continuationSeparator/>
      </w:r>
    </w:p>
  </w:footnote>
  <w:footnote w:type="continuationNotice" w:id="1">
    <w:p w14:paraId="1049C3CC" w14:textId="77777777" w:rsidR="00BB1E49" w:rsidRDefault="00BB1E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753D6" w14:textId="77777777" w:rsidR="00F546A3" w:rsidRDefault="00F546A3" w:rsidP="00651A85">
    <w:pPr>
      <w:pStyle w:val="Header"/>
      <w:jc w:val="center"/>
    </w:pPr>
  </w:p>
  <w:p w14:paraId="0A0556A9" w14:textId="77777777" w:rsidR="00F546A3" w:rsidRDefault="00F546A3" w:rsidP="00651A85">
    <w:pPr>
      <w:pStyle w:val="Header"/>
      <w:jc w:val="center"/>
    </w:pPr>
  </w:p>
  <w:p w14:paraId="13BC65C4" w14:textId="77777777" w:rsidR="00F546A3" w:rsidRDefault="00F546A3" w:rsidP="00651A85">
    <w:pPr>
      <w:pStyle w:val="Header"/>
      <w:jc w:val="center"/>
    </w:pPr>
  </w:p>
  <w:p w14:paraId="2B74BAE8" w14:textId="77777777" w:rsidR="00F546A3" w:rsidRDefault="00F546A3" w:rsidP="00651A85">
    <w:pPr>
      <w:pStyle w:val="Header"/>
      <w:jc w:val="center"/>
    </w:pPr>
  </w:p>
  <w:p w14:paraId="0A8D4622" w14:textId="3D98D6C9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" name="Picture 1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3B9"/>
    <w:multiLevelType w:val="hybridMultilevel"/>
    <w:tmpl w:val="6CD223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3722"/>
    <w:multiLevelType w:val="multilevel"/>
    <w:tmpl w:val="BDC0E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2D56FE"/>
    <w:multiLevelType w:val="hybridMultilevel"/>
    <w:tmpl w:val="422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02536"/>
    <w:multiLevelType w:val="hybridMultilevel"/>
    <w:tmpl w:val="762272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E2956"/>
    <w:multiLevelType w:val="hybridMultilevel"/>
    <w:tmpl w:val="F820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6582B"/>
    <w:multiLevelType w:val="hybridMultilevel"/>
    <w:tmpl w:val="EAC6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96E57"/>
    <w:multiLevelType w:val="hybridMultilevel"/>
    <w:tmpl w:val="7E3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A0A50"/>
    <w:multiLevelType w:val="hybridMultilevel"/>
    <w:tmpl w:val="B6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250A5"/>
    <w:multiLevelType w:val="hybridMultilevel"/>
    <w:tmpl w:val="1AB8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02923"/>
    <w:multiLevelType w:val="multilevel"/>
    <w:tmpl w:val="DF3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F3B59"/>
    <w:multiLevelType w:val="hybridMultilevel"/>
    <w:tmpl w:val="C7CA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8567">
    <w:abstractNumId w:val="14"/>
  </w:num>
  <w:num w:numId="2" w16cid:durableId="1488781570">
    <w:abstractNumId w:val="6"/>
  </w:num>
  <w:num w:numId="3" w16cid:durableId="483670635">
    <w:abstractNumId w:val="11"/>
  </w:num>
  <w:num w:numId="4" w16cid:durableId="598299698">
    <w:abstractNumId w:val="15"/>
  </w:num>
  <w:num w:numId="5" w16cid:durableId="451754925">
    <w:abstractNumId w:val="9"/>
  </w:num>
  <w:num w:numId="6" w16cid:durableId="1164050574">
    <w:abstractNumId w:val="12"/>
  </w:num>
  <w:num w:numId="7" w16cid:durableId="375393517">
    <w:abstractNumId w:val="16"/>
  </w:num>
  <w:num w:numId="8" w16cid:durableId="434595438">
    <w:abstractNumId w:val="10"/>
  </w:num>
  <w:num w:numId="9" w16cid:durableId="905265782">
    <w:abstractNumId w:val="10"/>
  </w:num>
  <w:num w:numId="10" w16cid:durableId="1755201485">
    <w:abstractNumId w:val="1"/>
  </w:num>
  <w:num w:numId="11" w16cid:durableId="1427651861">
    <w:abstractNumId w:val="5"/>
  </w:num>
  <w:num w:numId="12" w16cid:durableId="138154537">
    <w:abstractNumId w:val="22"/>
  </w:num>
  <w:num w:numId="13" w16cid:durableId="347098907">
    <w:abstractNumId w:val="18"/>
  </w:num>
  <w:num w:numId="14" w16cid:durableId="519783556">
    <w:abstractNumId w:val="18"/>
  </w:num>
  <w:num w:numId="15" w16cid:durableId="402798158">
    <w:abstractNumId w:val="19"/>
  </w:num>
  <w:num w:numId="16" w16cid:durableId="740713574">
    <w:abstractNumId w:val="17"/>
  </w:num>
  <w:num w:numId="17" w16cid:durableId="82012006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30369574">
    <w:abstractNumId w:val="21"/>
  </w:num>
  <w:num w:numId="19" w16cid:durableId="1242791557">
    <w:abstractNumId w:val="13"/>
  </w:num>
  <w:num w:numId="20" w16cid:durableId="709576422">
    <w:abstractNumId w:val="2"/>
  </w:num>
  <w:num w:numId="21" w16cid:durableId="2142186646">
    <w:abstractNumId w:val="3"/>
  </w:num>
  <w:num w:numId="22" w16cid:durableId="1504932817">
    <w:abstractNumId w:val="7"/>
  </w:num>
  <w:num w:numId="23" w16cid:durableId="363141626">
    <w:abstractNumId w:val="8"/>
  </w:num>
  <w:num w:numId="24" w16cid:durableId="1076054680">
    <w:abstractNumId w:val="4"/>
  </w:num>
  <w:num w:numId="25" w16cid:durableId="791241021">
    <w:abstractNumId w:val="20"/>
  </w:num>
  <w:num w:numId="26" w16cid:durableId="13995487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827"/>
    <w:rsid w:val="00004646"/>
    <w:rsid w:val="00005CD4"/>
    <w:rsid w:val="000133CE"/>
    <w:rsid w:val="00013509"/>
    <w:rsid w:val="0001641E"/>
    <w:rsid w:val="000231E1"/>
    <w:rsid w:val="000309F5"/>
    <w:rsid w:val="00035982"/>
    <w:rsid w:val="00037179"/>
    <w:rsid w:val="00041179"/>
    <w:rsid w:val="0004202A"/>
    <w:rsid w:val="000555E1"/>
    <w:rsid w:val="000559F8"/>
    <w:rsid w:val="00056DC7"/>
    <w:rsid w:val="00061A86"/>
    <w:rsid w:val="00064EDD"/>
    <w:rsid w:val="00070969"/>
    <w:rsid w:val="00070A77"/>
    <w:rsid w:val="000740A2"/>
    <w:rsid w:val="00083B1C"/>
    <w:rsid w:val="00084E23"/>
    <w:rsid w:val="00085F1E"/>
    <w:rsid w:val="00086537"/>
    <w:rsid w:val="00091C2C"/>
    <w:rsid w:val="0009411F"/>
    <w:rsid w:val="000A726F"/>
    <w:rsid w:val="000B2EDD"/>
    <w:rsid w:val="000C1D24"/>
    <w:rsid w:val="000C29AB"/>
    <w:rsid w:val="000C2C8D"/>
    <w:rsid w:val="000E2266"/>
    <w:rsid w:val="000E64AA"/>
    <w:rsid w:val="000F0DB4"/>
    <w:rsid w:val="000F516F"/>
    <w:rsid w:val="00102342"/>
    <w:rsid w:val="00104327"/>
    <w:rsid w:val="001173F5"/>
    <w:rsid w:val="00126933"/>
    <w:rsid w:val="001332D0"/>
    <w:rsid w:val="0013400F"/>
    <w:rsid w:val="00135674"/>
    <w:rsid w:val="00142453"/>
    <w:rsid w:val="00142516"/>
    <w:rsid w:val="00143F51"/>
    <w:rsid w:val="00144609"/>
    <w:rsid w:val="001503C7"/>
    <w:rsid w:val="00152B3B"/>
    <w:rsid w:val="00154016"/>
    <w:rsid w:val="00162DA8"/>
    <w:rsid w:val="00162FAD"/>
    <w:rsid w:val="001633D6"/>
    <w:rsid w:val="001647E8"/>
    <w:rsid w:val="00164C3F"/>
    <w:rsid w:val="00166A6B"/>
    <w:rsid w:val="00167D02"/>
    <w:rsid w:val="00172807"/>
    <w:rsid w:val="001803C9"/>
    <w:rsid w:val="00180E37"/>
    <w:rsid w:val="0018587B"/>
    <w:rsid w:val="00185C85"/>
    <w:rsid w:val="00187240"/>
    <w:rsid w:val="001922CA"/>
    <w:rsid w:val="00192B91"/>
    <w:rsid w:val="00193E97"/>
    <w:rsid w:val="0019516A"/>
    <w:rsid w:val="001A01DE"/>
    <w:rsid w:val="001A63FF"/>
    <w:rsid w:val="001A6546"/>
    <w:rsid w:val="001B2EB0"/>
    <w:rsid w:val="001B4452"/>
    <w:rsid w:val="001B65E9"/>
    <w:rsid w:val="001C0E76"/>
    <w:rsid w:val="001C4EB6"/>
    <w:rsid w:val="001C7B92"/>
    <w:rsid w:val="001D0534"/>
    <w:rsid w:val="001D5250"/>
    <w:rsid w:val="001D67F8"/>
    <w:rsid w:val="001D753A"/>
    <w:rsid w:val="001E1343"/>
    <w:rsid w:val="001E1760"/>
    <w:rsid w:val="001F1157"/>
    <w:rsid w:val="001F3699"/>
    <w:rsid w:val="001F58AE"/>
    <w:rsid w:val="002018CC"/>
    <w:rsid w:val="002022C5"/>
    <w:rsid w:val="002041EE"/>
    <w:rsid w:val="00204C1E"/>
    <w:rsid w:val="00207123"/>
    <w:rsid w:val="002107F5"/>
    <w:rsid w:val="00213F90"/>
    <w:rsid w:val="00227ADF"/>
    <w:rsid w:val="00233AAD"/>
    <w:rsid w:val="00235AB5"/>
    <w:rsid w:val="002403B9"/>
    <w:rsid w:val="002444E6"/>
    <w:rsid w:val="0024729A"/>
    <w:rsid w:val="002544CA"/>
    <w:rsid w:val="00254583"/>
    <w:rsid w:val="00256F02"/>
    <w:rsid w:val="00261DE9"/>
    <w:rsid w:val="002646F5"/>
    <w:rsid w:val="0026538C"/>
    <w:rsid w:val="00266207"/>
    <w:rsid w:val="002667C9"/>
    <w:rsid w:val="00272BD8"/>
    <w:rsid w:val="00275794"/>
    <w:rsid w:val="00282117"/>
    <w:rsid w:val="00282275"/>
    <w:rsid w:val="00285CDE"/>
    <w:rsid w:val="002902CE"/>
    <w:rsid w:val="00294563"/>
    <w:rsid w:val="002951AE"/>
    <w:rsid w:val="002A01A8"/>
    <w:rsid w:val="002A0959"/>
    <w:rsid w:val="002A1578"/>
    <w:rsid w:val="002A3F8B"/>
    <w:rsid w:val="002A5E2E"/>
    <w:rsid w:val="002B2147"/>
    <w:rsid w:val="002B2AAA"/>
    <w:rsid w:val="002B44F0"/>
    <w:rsid w:val="002C2987"/>
    <w:rsid w:val="002C783A"/>
    <w:rsid w:val="002D34CD"/>
    <w:rsid w:val="002D64C1"/>
    <w:rsid w:val="002E0DFA"/>
    <w:rsid w:val="002E3A68"/>
    <w:rsid w:val="002E3D9D"/>
    <w:rsid w:val="002E4C05"/>
    <w:rsid w:val="002E76E0"/>
    <w:rsid w:val="002F4E6E"/>
    <w:rsid w:val="002F5BF3"/>
    <w:rsid w:val="00300104"/>
    <w:rsid w:val="00305FB7"/>
    <w:rsid w:val="00313C1A"/>
    <w:rsid w:val="003147FD"/>
    <w:rsid w:val="003177A9"/>
    <w:rsid w:val="00323B5F"/>
    <w:rsid w:val="0033035E"/>
    <w:rsid w:val="003344FC"/>
    <w:rsid w:val="0033477A"/>
    <w:rsid w:val="0033484B"/>
    <w:rsid w:val="00336CD2"/>
    <w:rsid w:val="00340212"/>
    <w:rsid w:val="00342F5F"/>
    <w:rsid w:val="003445B2"/>
    <w:rsid w:val="003469F3"/>
    <w:rsid w:val="00347687"/>
    <w:rsid w:val="00350F8B"/>
    <w:rsid w:val="00352CA4"/>
    <w:rsid w:val="00362027"/>
    <w:rsid w:val="003634C6"/>
    <w:rsid w:val="00371726"/>
    <w:rsid w:val="003724B1"/>
    <w:rsid w:val="00373AC1"/>
    <w:rsid w:val="003756D8"/>
    <w:rsid w:val="00375AB6"/>
    <w:rsid w:val="0037672C"/>
    <w:rsid w:val="00376E15"/>
    <w:rsid w:val="00382066"/>
    <w:rsid w:val="00382AD0"/>
    <w:rsid w:val="00382F38"/>
    <w:rsid w:val="00386817"/>
    <w:rsid w:val="00390CF2"/>
    <w:rsid w:val="003935A7"/>
    <w:rsid w:val="00394631"/>
    <w:rsid w:val="00395AC9"/>
    <w:rsid w:val="0039678C"/>
    <w:rsid w:val="003A1867"/>
    <w:rsid w:val="003A34C0"/>
    <w:rsid w:val="003A6150"/>
    <w:rsid w:val="003A772A"/>
    <w:rsid w:val="003B061B"/>
    <w:rsid w:val="003B424E"/>
    <w:rsid w:val="003C12A2"/>
    <w:rsid w:val="003C509F"/>
    <w:rsid w:val="003D2A27"/>
    <w:rsid w:val="003E17C9"/>
    <w:rsid w:val="003E294A"/>
    <w:rsid w:val="003E4625"/>
    <w:rsid w:val="003E64FE"/>
    <w:rsid w:val="003F07B6"/>
    <w:rsid w:val="003F12B2"/>
    <w:rsid w:val="00403FAF"/>
    <w:rsid w:val="00406775"/>
    <w:rsid w:val="00417E62"/>
    <w:rsid w:val="004213E8"/>
    <w:rsid w:val="00421553"/>
    <w:rsid w:val="0042619A"/>
    <w:rsid w:val="00437627"/>
    <w:rsid w:val="00450F0B"/>
    <w:rsid w:val="00451806"/>
    <w:rsid w:val="00453DA0"/>
    <w:rsid w:val="00471CC5"/>
    <w:rsid w:val="00475471"/>
    <w:rsid w:val="0047740F"/>
    <w:rsid w:val="00482B42"/>
    <w:rsid w:val="00482D2A"/>
    <w:rsid w:val="00484DEF"/>
    <w:rsid w:val="00487A5B"/>
    <w:rsid w:val="004932D6"/>
    <w:rsid w:val="00493E22"/>
    <w:rsid w:val="00494CFA"/>
    <w:rsid w:val="0049687B"/>
    <w:rsid w:val="004979F7"/>
    <w:rsid w:val="004B239E"/>
    <w:rsid w:val="004B4645"/>
    <w:rsid w:val="004B6FE4"/>
    <w:rsid w:val="004C00EC"/>
    <w:rsid w:val="004D2C6C"/>
    <w:rsid w:val="004D4B30"/>
    <w:rsid w:val="004D7EC6"/>
    <w:rsid w:val="004F0397"/>
    <w:rsid w:val="004F77C2"/>
    <w:rsid w:val="005058E5"/>
    <w:rsid w:val="005213AE"/>
    <w:rsid w:val="00522DE8"/>
    <w:rsid w:val="00526858"/>
    <w:rsid w:val="0053695A"/>
    <w:rsid w:val="00537AE4"/>
    <w:rsid w:val="00537B30"/>
    <w:rsid w:val="0054118C"/>
    <w:rsid w:val="0054182E"/>
    <w:rsid w:val="0054334D"/>
    <w:rsid w:val="00550B05"/>
    <w:rsid w:val="00551B79"/>
    <w:rsid w:val="00551C3F"/>
    <w:rsid w:val="00554377"/>
    <w:rsid w:val="00555F75"/>
    <w:rsid w:val="00560602"/>
    <w:rsid w:val="00563292"/>
    <w:rsid w:val="00563D01"/>
    <w:rsid w:val="00567CF7"/>
    <w:rsid w:val="00574009"/>
    <w:rsid w:val="005753AE"/>
    <w:rsid w:val="00575643"/>
    <w:rsid w:val="00576AA2"/>
    <w:rsid w:val="00576E05"/>
    <w:rsid w:val="0059399C"/>
    <w:rsid w:val="0059472E"/>
    <w:rsid w:val="005956A4"/>
    <w:rsid w:val="0059734B"/>
    <w:rsid w:val="005A4453"/>
    <w:rsid w:val="005A5FB9"/>
    <w:rsid w:val="005A7230"/>
    <w:rsid w:val="005B14C7"/>
    <w:rsid w:val="005B531A"/>
    <w:rsid w:val="005C245D"/>
    <w:rsid w:val="005C4A8F"/>
    <w:rsid w:val="005C62FB"/>
    <w:rsid w:val="005D0A07"/>
    <w:rsid w:val="005D1590"/>
    <w:rsid w:val="005D6BC6"/>
    <w:rsid w:val="005E0DCB"/>
    <w:rsid w:val="005E4A6F"/>
    <w:rsid w:val="005E4D71"/>
    <w:rsid w:val="005F4A24"/>
    <w:rsid w:val="005F6B03"/>
    <w:rsid w:val="0060195D"/>
    <w:rsid w:val="00604F86"/>
    <w:rsid w:val="00606BC7"/>
    <w:rsid w:val="00607D29"/>
    <w:rsid w:val="0061355F"/>
    <w:rsid w:val="00633D79"/>
    <w:rsid w:val="00634262"/>
    <w:rsid w:val="006348F4"/>
    <w:rsid w:val="006367B0"/>
    <w:rsid w:val="00636DBD"/>
    <w:rsid w:val="006377FB"/>
    <w:rsid w:val="00637A42"/>
    <w:rsid w:val="006405E6"/>
    <w:rsid w:val="00644A85"/>
    <w:rsid w:val="00645C8A"/>
    <w:rsid w:val="00651A85"/>
    <w:rsid w:val="00661639"/>
    <w:rsid w:val="00677DFE"/>
    <w:rsid w:val="006813BE"/>
    <w:rsid w:val="00683669"/>
    <w:rsid w:val="00685446"/>
    <w:rsid w:val="00685F4E"/>
    <w:rsid w:val="00693664"/>
    <w:rsid w:val="006A1F7E"/>
    <w:rsid w:val="006A2D37"/>
    <w:rsid w:val="006A3929"/>
    <w:rsid w:val="006B078B"/>
    <w:rsid w:val="006B198C"/>
    <w:rsid w:val="006B22ED"/>
    <w:rsid w:val="006B76B3"/>
    <w:rsid w:val="006C15FC"/>
    <w:rsid w:val="006C7C51"/>
    <w:rsid w:val="006D4AE6"/>
    <w:rsid w:val="006D7BDD"/>
    <w:rsid w:val="006E7670"/>
    <w:rsid w:val="006F40B6"/>
    <w:rsid w:val="00703624"/>
    <w:rsid w:val="0071050E"/>
    <w:rsid w:val="007148D2"/>
    <w:rsid w:val="00722BE3"/>
    <w:rsid w:val="00725B38"/>
    <w:rsid w:val="0072750A"/>
    <w:rsid w:val="00730532"/>
    <w:rsid w:val="007308CF"/>
    <w:rsid w:val="00733172"/>
    <w:rsid w:val="007457C0"/>
    <w:rsid w:val="007461E2"/>
    <w:rsid w:val="0075123E"/>
    <w:rsid w:val="00751B81"/>
    <w:rsid w:val="00754CC2"/>
    <w:rsid w:val="00755490"/>
    <w:rsid w:val="00763480"/>
    <w:rsid w:val="00766FA5"/>
    <w:rsid w:val="00784EEE"/>
    <w:rsid w:val="00786276"/>
    <w:rsid w:val="007928D4"/>
    <w:rsid w:val="007935A4"/>
    <w:rsid w:val="00795B7E"/>
    <w:rsid w:val="00797EFA"/>
    <w:rsid w:val="007A260A"/>
    <w:rsid w:val="007A3BC8"/>
    <w:rsid w:val="007A7045"/>
    <w:rsid w:val="007A74C0"/>
    <w:rsid w:val="007B01F9"/>
    <w:rsid w:val="007D28B7"/>
    <w:rsid w:val="007D52E7"/>
    <w:rsid w:val="007F03F0"/>
    <w:rsid w:val="007F3C0F"/>
    <w:rsid w:val="007F5062"/>
    <w:rsid w:val="008019D0"/>
    <w:rsid w:val="008029E1"/>
    <w:rsid w:val="00806EC1"/>
    <w:rsid w:val="008071CE"/>
    <w:rsid w:val="00810B4E"/>
    <w:rsid w:val="00814274"/>
    <w:rsid w:val="00816586"/>
    <w:rsid w:val="00822EDF"/>
    <w:rsid w:val="0082440D"/>
    <w:rsid w:val="00833500"/>
    <w:rsid w:val="00840C10"/>
    <w:rsid w:val="00850BF5"/>
    <w:rsid w:val="00861A9F"/>
    <w:rsid w:val="008654AD"/>
    <w:rsid w:val="008658EC"/>
    <w:rsid w:val="0087447A"/>
    <w:rsid w:val="00891E64"/>
    <w:rsid w:val="00892CF7"/>
    <w:rsid w:val="008A057B"/>
    <w:rsid w:val="008A1FEF"/>
    <w:rsid w:val="008A4957"/>
    <w:rsid w:val="008A4A93"/>
    <w:rsid w:val="008A6FA9"/>
    <w:rsid w:val="008B1F58"/>
    <w:rsid w:val="008C1145"/>
    <w:rsid w:val="008D3336"/>
    <w:rsid w:val="008D63D8"/>
    <w:rsid w:val="008E1116"/>
    <w:rsid w:val="008E3F4B"/>
    <w:rsid w:val="008F0272"/>
    <w:rsid w:val="008F0AF5"/>
    <w:rsid w:val="008F3CFB"/>
    <w:rsid w:val="008F6B0C"/>
    <w:rsid w:val="008F7DC3"/>
    <w:rsid w:val="00903BE9"/>
    <w:rsid w:val="0090572C"/>
    <w:rsid w:val="009068FD"/>
    <w:rsid w:val="00914F36"/>
    <w:rsid w:val="009208D3"/>
    <w:rsid w:val="00930A19"/>
    <w:rsid w:val="00930E31"/>
    <w:rsid w:val="00933CCD"/>
    <w:rsid w:val="00937316"/>
    <w:rsid w:val="009452B8"/>
    <w:rsid w:val="00950C71"/>
    <w:rsid w:val="009535D3"/>
    <w:rsid w:val="00960F5C"/>
    <w:rsid w:val="0096198A"/>
    <w:rsid w:val="00966BB3"/>
    <w:rsid w:val="00970F3D"/>
    <w:rsid w:val="00972C4C"/>
    <w:rsid w:val="00975578"/>
    <w:rsid w:val="00985CA6"/>
    <w:rsid w:val="00985CC2"/>
    <w:rsid w:val="00985E80"/>
    <w:rsid w:val="00986F32"/>
    <w:rsid w:val="009870FE"/>
    <w:rsid w:val="00990C70"/>
    <w:rsid w:val="00995E4A"/>
    <w:rsid w:val="009A13B6"/>
    <w:rsid w:val="009A3273"/>
    <w:rsid w:val="009A6898"/>
    <w:rsid w:val="009B0C04"/>
    <w:rsid w:val="009B0CC8"/>
    <w:rsid w:val="009B412D"/>
    <w:rsid w:val="009B7AE2"/>
    <w:rsid w:val="009C058E"/>
    <w:rsid w:val="009C13C6"/>
    <w:rsid w:val="009C6BF0"/>
    <w:rsid w:val="009D31B3"/>
    <w:rsid w:val="009D6E71"/>
    <w:rsid w:val="009D6F68"/>
    <w:rsid w:val="009F07BB"/>
    <w:rsid w:val="009F19A7"/>
    <w:rsid w:val="009F427F"/>
    <w:rsid w:val="00A0182D"/>
    <w:rsid w:val="00A036ED"/>
    <w:rsid w:val="00A05388"/>
    <w:rsid w:val="00A076D6"/>
    <w:rsid w:val="00A11497"/>
    <w:rsid w:val="00A2060F"/>
    <w:rsid w:val="00A225B0"/>
    <w:rsid w:val="00A2468D"/>
    <w:rsid w:val="00A35485"/>
    <w:rsid w:val="00A36FEA"/>
    <w:rsid w:val="00A379E8"/>
    <w:rsid w:val="00A51B13"/>
    <w:rsid w:val="00A5250A"/>
    <w:rsid w:val="00A63172"/>
    <w:rsid w:val="00A64A4E"/>
    <w:rsid w:val="00A708DE"/>
    <w:rsid w:val="00A71153"/>
    <w:rsid w:val="00A7126D"/>
    <w:rsid w:val="00A763DA"/>
    <w:rsid w:val="00A82975"/>
    <w:rsid w:val="00A8694D"/>
    <w:rsid w:val="00A94A34"/>
    <w:rsid w:val="00A94B45"/>
    <w:rsid w:val="00A96CC1"/>
    <w:rsid w:val="00AA0EAD"/>
    <w:rsid w:val="00AA1603"/>
    <w:rsid w:val="00AA3801"/>
    <w:rsid w:val="00AA6A78"/>
    <w:rsid w:val="00AB14F8"/>
    <w:rsid w:val="00AB22D1"/>
    <w:rsid w:val="00AB3CD7"/>
    <w:rsid w:val="00AB79A0"/>
    <w:rsid w:val="00AB7D1D"/>
    <w:rsid w:val="00AD5A1A"/>
    <w:rsid w:val="00AF10C9"/>
    <w:rsid w:val="00AF1337"/>
    <w:rsid w:val="00AF30E4"/>
    <w:rsid w:val="00AF3205"/>
    <w:rsid w:val="00AF60C0"/>
    <w:rsid w:val="00B01344"/>
    <w:rsid w:val="00B035BA"/>
    <w:rsid w:val="00B107B5"/>
    <w:rsid w:val="00B12314"/>
    <w:rsid w:val="00B16CCF"/>
    <w:rsid w:val="00B17566"/>
    <w:rsid w:val="00B227A7"/>
    <w:rsid w:val="00B24956"/>
    <w:rsid w:val="00B37930"/>
    <w:rsid w:val="00B37D4F"/>
    <w:rsid w:val="00B44AB8"/>
    <w:rsid w:val="00B44BEA"/>
    <w:rsid w:val="00B47A20"/>
    <w:rsid w:val="00B47E2C"/>
    <w:rsid w:val="00B51609"/>
    <w:rsid w:val="00B62DCB"/>
    <w:rsid w:val="00B669AA"/>
    <w:rsid w:val="00B7199D"/>
    <w:rsid w:val="00B7270E"/>
    <w:rsid w:val="00B83C31"/>
    <w:rsid w:val="00B851DE"/>
    <w:rsid w:val="00B91D3C"/>
    <w:rsid w:val="00B93C92"/>
    <w:rsid w:val="00B93FF7"/>
    <w:rsid w:val="00B958FB"/>
    <w:rsid w:val="00B95B36"/>
    <w:rsid w:val="00BA2DA8"/>
    <w:rsid w:val="00BA4150"/>
    <w:rsid w:val="00BA5656"/>
    <w:rsid w:val="00BB1E49"/>
    <w:rsid w:val="00BB3FEE"/>
    <w:rsid w:val="00BD0758"/>
    <w:rsid w:val="00BD24E3"/>
    <w:rsid w:val="00BD2803"/>
    <w:rsid w:val="00BD2B18"/>
    <w:rsid w:val="00BD3450"/>
    <w:rsid w:val="00BD4A18"/>
    <w:rsid w:val="00BD5098"/>
    <w:rsid w:val="00BE088B"/>
    <w:rsid w:val="00BE2639"/>
    <w:rsid w:val="00BE3200"/>
    <w:rsid w:val="00BF0CE4"/>
    <w:rsid w:val="00BF2B87"/>
    <w:rsid w:val="00BF4E68"/>
    <w:rsid w:val="00C066EF"/>
    <w:rsid w:val="00C10C21"/>
    <w:rsid w:val="00C10C3D"/>
    <w:rsid w:val="00C13C8F"/>
    <w:rsid w:val="00C21987"/>
    <w:rsid w:val="00C240B5"/>
    <w:rsid w:val="00C2519B"/>
    <w:rsid w:val="00C26FF8"/>
    <w:rsid w:val="00C2783A"/>
    <w:rsid w:val="00C3052B"/>
    <w:rsid w:val="00C30A8A"/>
    <w:rsid w:val="00C36F45"/>
    <w:rsid w:val="00C46C94"/>
    <w:rsid w:val="00C50E12"/>
    <w:rsid w:val="00C516A5"/>
    <w:rsid w:val="00C541C3"/>
    <w:rsid w:val="00C6583E"/>
    <w:rsid w:val="00C661FD"/>
    <w:rsid w:val="00C6677C"/>
    <w:rsid w:val="00C718F6"/>
    <w:rsid w:val="00C75137"/>
    <w:rsid w:val="00C76ADD"/>
    <w:rsid w:val="00C81622"/>
    <w:rsid w:val="00C8381C"/>
    <w:rsid w:val="00C91103"/>
    <w:rsid w:val="00CA61D3"/>
    <w:rsid w:val="00CA740B"/>
    <w:rsid w:val="00CB08D2"/>
    <w:rsid w:val="00CB47E8"/>
    <w:rsid w:val="00CD0937"/>
    <w:rsid w:val="00CD684A"/>
    <w:rsid w:val="00CE007D"/>
    <w:rsid w:val="00CE6022"/>
    <w:rsid w:val="00CF01ED"/>
    <w:rsid w:val="00CF4491"/>
    <w:rsid w:val="00D113D4"/>
    <w:rsid w:val="00D13B0C"/>
    <w:rsid w:val="00D14A13"/>
    <w:rsid w:val="00D1534D"/>
    <w:rsid w:val="00D16DA9"/>
    <w:rsid w:val="00D213AE"/>
    <w:rsid w:val="00D37BA9"/>
    <w:rsid w:val="00D37CF5"/>
    <w:rsid w:val="00D4165E"/>
    <w:rsid w:val="00D43A26"/>
    <w:rsid w:val="00D47845"/>
    <w:rsid w:val="00D51AF0"/>
    <w:rsid w:val="00D52751"/>
    <w:rsid w:val="00D55827"/>
    <w:rsid w:val="00D64DF0"/>
    <w:rsid w:val="00D66AF2"/>
    <w:rsid w:val="00D714DE"/>
    <w:rsid w:val="00D71FF3"/>
    <w:rsid w:val="00D726CC"/>
    <w:rsid w:val="00D80F7F"/>
    <w:rsid w:val="00D85A5E"/>
    <w:rsid w:val="00D91456"/>
    <w:rsid w:val="00DA0D7F"/>
    <w:rsid w:val="00DA185D"/>
    <w:rsid w:val="00DA1E96"/>
    <w:rsid w:val="00DB466F"/>
    <w:rsid w:val="00DB48D4"/>
    <w:rsid w:val="00DB65DD"/>
    <w:rsid w:val="00DB6E91"/>
    <w:rsid w:val="00DB7870"/>
    <w:rsid w:val="00DC04A3"/>
    <w:rsid w:val="00DC4758"/>
    <w:rsid w:val="00DC6B09"/>
    <w:rsid w:val="00DC6E38"/>
    <w:rsid w:val="00DC72E3"/>
    <w:rsid w:val="00DD7D5D"/>
    <w:rsid w:val="00DF3AFF"/>
    <w:rsid w:val="00DF4E42"/>
    <w:rsid w:val="00E05CD3"/>
    <w:rsid w:val="00E077CB"/>
    <w:rsid w:val="00E148A0"/>
    <w:rsid w:val="00E15576"/>
    <w:rsid w:val="00E1688C"/>
    <w:rsid w:val="00E176F1"/>
    <w:rsid w:val="00E21503"/>
    <w:rsid w:val="00E22642"/>
    <w:rsid w:val="00E25F2F"/>
    <w:rsid w:val="00E37C78"/>
    <w:rsid w:val="00E41072"/>
    <w:rsid w:val="00E421BF"/>
    <w:rsid w:val="00E426DE"/>
    <w:rsid w:val="00E43A37"/>
    <w:rsid w:val="00E55895"/>
    <w:rsid w:val="00E61BA0"/>
    <w:rsid w:val="00E739DD"/>
    <w:rsid w:val="00E7404E"/>
    <w:rsid w:val="00E76AB4"/>
    <w:rsid w:val="00E77F7C"/>
    <w:rsid w:val="00E83DB3"/>
    <w:rsid w:val="00E86181"/>
    <w:rsid w:val="00E914B2"/>
    <w:rsid w:val="00E97732"/>
    <w:rsid w:val="00EB5E55"/>
    <w:rsid w:val="00EC1A32"/>
    <w:rsid w:val="00EC1D9A"/>
    <w:rsid w:val="00ED37BE"/>
    <w:rsid w:val="00ED7D95"/>
    <w:rsid w:val="00EF1C8C"/>
    <w:rsid w:val="00F00385"/>
    <w:rsid w:val="00F0043F"/>
    <w:rsid w:val="00F02114"/>
    <w:rsid w:val="00F04D2B"/>
    <w:rsid w:val="00F06F69"/>
    <w:rsid w:val="00F07731"/>
    <w:rsid w:val="00F150F7"/>
    <w:rsid w:val="00F15795"/>
    <w:rsid w:val="00F208FE"/>
    <w:rsid w:val="00F21886"/>
    <w:rsid w:val="00F315AA"/>
    <w:rsid w:val="00F33BE4"/>
    <w:rsid w:val="00F33CEC"/>
    <w:rsid w:val="00F451A7"/>
    <w:rsid w:val="00F521B8"/>
    <w:rsid w:val="00F546A3"/>
    <w:rsid w:val="00F54B5D"/>
    <w:rsid w:val="00F61536"/>
    <w:rsid w:val="00F6377E"/>
    <w:rsid w:val="00F66215"/>
    <w:rsid w:val="00F712C0"/>
    <w:rsid w:val="00F76B2F"/>
    <w:rsid w:val="00F80F0E"/>
    <w:rsid w:val="00F82ADE"/>
    <w:rsid w:val="00F85CE6"/>
    <w:rsid w:val="00F865DD"/>
    <w:rsid w:val="00F91148"/>
    <w:rsid w:val="00F97D40"/>
    <w:rsid w:val="00FA0954"/>
    <w:rsid w:val="00FA23C4"/>
    <w:rsid w:val="00FB4AC7"/>
    <w:rsid w:val="00FB6B32"/>
    <w:rsid w:val="00FC2088"/>
    <w:rsid w:val="00FC24A2"/>
    <w:rsid w:val="00FC3F11"/>
    <w:rsid w:val="00FC6E43"/>
    <w:rsid w:val="00FD4943"/>
    <w:rsid w:val="00FE4925"/>
    <w:rsid w:val="00FE568F"/>
    <w:rsid w:val="00FE5B22"/>
    <w:rsid w:val="00FF0E73"/>
    <w:rsid w:val="00FF3672"/>
    <w:rsid w:val="00FF3707"/>
    <w:rsid w:val="00FF3EB0"/>
    <w:rsid w:val="00FF66BB"/>
    <w:rsid w:val="00FF7168"/>
    <w:rsid w:val="464303E8"/>
    <w:rsid w:val="5CFCE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C4FB3"/>
  <w15:docId w15:val="{070D8917-923A-4C5C-A77A-17910CEB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16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6E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48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724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Revision">
    <w:name w:val="Revision"/>
    <w:hidden/>
    <w:uiPriority w:val="99"/>
    <w:semiHidden/>
    <w:rsid w:val="00055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2072094724,,2033694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c02.safelinks.protection.outlook.com/ap/t-59584e83/?url=https%3A%2F%2Fteams.microsoft.com%2Fl%2Fmeetup-join%2F19%253ameeting_ZDM3OGRlODYtMDM3ZS00ZDBiLTk4NDEtMDA5MzQzZmJhOTli%2540thread.v2%2F0%3Fcontext%3D%257b%2522Tid%2522%253a%2522413fa8ab-207d-4b62-9bcd-ea1a8f2f864e%2522%252c%2522Oid%2522%253a%25228068eeb6-31a1-40aa-91d4-d79ab5a57eb9%2522%257d&amp;data=05%7C02%7CAnna.E.Wright%40maine.gov%7Ce55c97c6ba0845c4f6ba08dc2d6c3987%7C413fa8ab207d4b629bcdea1a8f2f864e%7C0%7C0%7C638435190067382348%7CUnknown%7CTWFpbGZsb3d8eyJWIjoiMC4wLjAwMDAiLCJQIjoiV2luMzIiLCJBTiI6Ik1haWwiLCJXVCI6Mn0%3D%7C0%7C%7C%7C&amp;sdata=iwtiDWVfM1J7zP%2FeRU2UC3Utm1jXD%2FTY0INwnIqeEzM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1FB75B8BD97408BC6D03F54B30DD5" ma:contentTypeVersion="14" ma:contentTypeDescription="Create a new document." ma:contentTypeScope="" ma:versionID="648642bcd1e5574ba98fd7d8ba9fcd4b">
  <xsd:schema xmlns:xsd="http://www.w3.org/2001/XMLSchema" xmlns:xs="http://www.w3.org/2001/XMLSchema" xmlns:p="http://schemas.microsoft.com/office/2006/metadata/properties" xmlns:ns2="e1940111-5f7f-4234-b7dc-021ce6299816" xmlns:ns3="9195e6ab-3959-45d2-8290-9f4e3b2d6307" targetNamespace="http://schemas.microsoft.com/office/2006/metadata/properties" ma:root="true" ma:fieldsID="2397dbdedd1dcd1afa8a8707287f8f66" ns2:_="" ns3:_="">
    <xsd:import namespace="e1940111-5f7f-4234-b7dc-021ce6299816"/>
    <xsd:import namespace="9195e6ab-3959-45d2-8290-9f4e3b2d6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40111-5f7f-4234-b7dc-021ce6299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ec7369-dda0-4b84-8af0-ae2f1131e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5e6ab-3959-45d2-8290-9f4e3b2d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d8f9f1-01ac-4551-9e56-5b1510eff86a}" ma:internalName="TaxCatchAll" ma:showField="CatchAllData" ma:web="9195e6ab-3959-45d2-8290-9f4e3b2d6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5e6ab-3959-45d2-8290-9f4e3b2d6307" xsi:nil="true"/>
    <lcf76f155ced4ddcb4097134ff3c332f xmlns="e1940111-5f7f-4234-b7dc-021ce62998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E978C-0A1F-451B-BFCF-2A44B2241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40111-5f7f-4234-b7dc-021ce6299816"/>
    <ds:schemaRef ds:uri="9195e6ab-3959-45d2-8290-9f4e3b2d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  <ds:schemaRef ds:uri="9195e6ab-3959-45d2-8290-9f4e3b2d6307"/>
    <ds:schemaRef ds:uri="e1940111-5f7f-4234-b7dc-021ce6299816"/>
  </ds:schemaRefs>
</ds:datastoreItem>
</file>

<file path=customXml/itemProps4.xml><?xml version="1.0" encoding="utf-8"?>
<ds:datastoreItem xmlns:ds="http://schemas.openxmlformats.org/officeDocument/2006/customXml" ds:itemID="{14591BF7-732E-481E-983E-097D2977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2508</Characters>
  <Application>Microsoft Office Word</Application>
  <DocSecurity>4</DocSecurity>
  <Lines>20</Lines>
  <Paragraphs>5</Paragraphs>
  <ScaleCrop>false</ScaleCrop>
  <Company>State of Maine</Company>
  <LinksUpToDate>false</LinksUpToDate>
  <CharactersWithSpaces>2942</CharactersWithSpaces>
  <SharedDoc>false</SharedDoc>
  <HLinks>
    <vt:vector size="12" baseType="variant">
      <vt:variant>
        <vt:i4>7405583</vt:i4>
      </vt:variant>
      <vt:variant>
        <vt:i4>3</vt:i4>
      </vt:variant>
      <vt:variant>
        <vt:i4>0</vt:i4>
      </vt:variant>
      <vt:variant>
        <vt:i4>5</vt:i4>
      </vt:variant>
      <vt:variant>
        <vt:lpwstr>tel:+12072094724,,203369413</vt:lpwstr>
      </vt:variant>
      <vt:variant>
        <vt:lpwstr> </vt:lpwstr>
      </vt:variant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ZDM3OGRlODYtMDM3ZS00ZDBiLTk4NDEtMDA5MzQzZmJhOTli%2540thread.v2%2F0%3Fcontext%3D%257b%2522Tid%2522%253a%2522413fa8ab-207d-4b62-9bcd-ea1a8f2f864e%2522%252c%2522Oid%2522%253a%25228068eeb6-31a1-40aa-91d4-d79ab5a57eb9%2522%257d&amp;data=05%7C02%7CAnna.E.Wright%40maine.gov%7Ce55c97c6ba0845c4f6ba08dc2d6c3987%7C413fa8ab207d4b629bcdea1a8f2f864e%7C0%7C0%7C638435190067382348%7CUnknown%7CTWFpbGZsb3d8eyJWIjoiMC4wLjAwMDAiLCJQIjoiV2luMzIiLCJBTiI6Ik1haWwiLCJXVCI6Mn0%3D%7C0%7C%7C%7C&amp;sdata=iwtiDWVfM1J7zP%2FeRU2UC3Utm1jXD%2FTY0INwnIqeEzM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Sarah Brewer</cp:lastModifiedBy>
  <cp:revision>8</cp:revision>
  <cp:lastPrinted>2019-12-17T17:18:00Z</cp:lastPrinted>
  <dcterms:created xsi:type="dcterms:W3CDTF">2024-11-20T18:01:00Z</dcterms:created>
  <dcterms:modified xsi:type="dcterms:W3CDTF">2024-11-20T15:42:00Z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0x0101002681FB75B8BD97408BC6D03F54B30DD5</vt:lpwstr>
  </property>
  <property fmtid="{D5CDD505-2E9C-101B-9397-08002B2CF9AE}" pid="3" name="MediaServiceImageTags">
    <vt:lpwstr/>
  </property>
</Properties>
</file>